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C64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C64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:rsidR="00F33C64" w:rsidRPr="00F33C64" w:rsidRDefault="00F33C64" w:rsidP="00F33C6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C64">
        <w:rPr>
          <w:rFonts w:ascii="Times New Roman" w:eastAsia="Times New Roman" w:hAnsi="Times New Roman" w:cs="Times New Roman"/>
          <w:b/>
          <w:sz w:val="24"/>
          <w:szCs w:val="24"/>
        </w:rPr>
        <w:t>села Бай-</w:t>
      </w:r>
      <w:proofErr w:type="spellStart"/>
      <w:r w:rsidRPr="00F33C64">
        <w:rPr>
          <w:rFonts w:ascii="Times New Roman" w:eastAsia="Times New Roman" w:hAnsi="Times New Roman" w:cs="Times New Roman"/>
          <w:b/>
          <w:sz w:val="24"/>
          <w:szCs w:val="24"/>
        </w:rPr>
        <w:t>Даг</w:t>
      </w:r>
      <w:proofErr w:type="spellEnd"/>
      <w:r w:rsidRPr="00F33C64">
        <w:rPr>
          <w:rFonts w:ascii="Times New Roman" w:eastAsia="Times New Roman" w:hAnsi="Times New Roman" w:cs="Times New Roman"/>
          <w:b/>
          <w:sz w:val="24"/>
          <w:szCs w:val="24"/>
        </w:rPr>
        <w:t xml:space="preserve"> имени Натальи </w:t>
      </w:r>
      <w:proofErr w:type="spellStart"/>
      <w:r w:rsidRPr="00F33C64">
        <w:rPr>
          <w:rFonts w:ascii="Times New Roman" w:eastAsia="Times New Roman" w:hAnsi="Times New Roman" w:cs="Times New Roman"/>
          <w:b/>
          <w:sz w:val="24"/>
          <w:szCs w:val="24"/>
        </w:rPr>
        <w:t>Дондаловны</w:t>
      </w:r>
      <w:proofErr w:type="spellEnd"/>
      <w:r w:rsidRPr="00F33C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3C64">
        <w:rPr>
          <w:rFonts w:ascii="Times New Roman" w:eastAsia="Times New Roman" w:hAnsi="Times New Roman" w:cs="Times New Roman"/>
          <w:b/>
          <w:sz w:val="24"/>
          <w:szCs w:val="24"/>
        </w:rPr>
        <w:t>Лойгу</w:t>
      </w:r>
      <w:proofErr w:type="spellEnd"/>
    </w:p>
    <w:p w:rsidR="00F33C64" w:rsidRPr="00F33C64" w:rsidRDefault="00F33C64" w:rsidP="00F33C6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C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3C64">
        <w:rPr>
          <w:rFonts w:ascii="Times New Roman" w:eastAsia="Times New Roman" w:hAnsi="Times New Roman" w:cs="Times New Roman"/>
          <w:b/>
          <w:sz w:val="24"/>
          <w:szCs w:val="24"/>
        </w:rPr>
        <w:t>Эрзинского</w:t>
      </w:r>
      <w:proofErr w:type="spellEnd"/>
      <w:r w:rsidRPr="00F33C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3C64">
        <w:rPr>
          <w:rFonts w:ascii="Times New Roman" w:eastAsia="Times New Roman" w:hAnsi="Times New Roman" w:cs="Times New Roman"/>
          <w:b/>
          <w:sz w:val="24"/>
          <w:szCs w:val="24"/>
        </w:rPr>
        <w:t>кожууна</w:t>
      </w:r>
      <w:proofErr w:type="spellEnd"/>
      <w:r w:rsidRPr="00F33C64">
        <w:rPr>
          <w:rFonts w:ascii="Times New Roman" w:eastAsia="Times New Roman" w:hAnsi="Times New Roman" w:cs="Times New Roman"/>
          <w:b/>
          <w:sz w:val="24"/>
          <w:szCs w:val="24"/>
        </w:rPr>
        <w:t xml:space="preserve"> Республики Тыва</w:t>
      </w: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33C64">
        <w:rPr>
          <w:rFonts w:ascii="Times New Roman" w:eastAsia="Times New Roman" w:hAnsi="Times New Roman" w:cs="Times New Roman"/>
          <w:sz w:val="24"/>
          <w:szCs w:val="24"/>
        </w:rPr>
        <w:t xml:space="preserve">668383, Республика Тыва, </w:t>
      </w:r>
      <w:proofErr w:type="spellStart"/>
      <w:r w:rsidRPr="00F33C64">
        <w:rPr>
          <w:rFonts w:ascii="Times New Roman" w:eastAsia="Times New Roman" w:hAnsi="Times New Roman" w:cs="Times New Roman"/>
          <w:sz w:val="24"/>
          <w:szCs w:val="24"/>
        </w:rPr>
        <w:t>Эрзинский</w:t>
      </w:r>
      <w:proofErr w:type="spellEnd"/>
      <w:r w:rsidRPr="00F33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C64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Pr="00F33C64">
        <w:rPr>
          <w:rFonts w:ascii="Times New Roman" w:eastAsia="Times New Roman" w:hAnsi="Times New Roman" w:cs="Times New Roman"/>
          <w:sz w:val="24"/>
          <w:szCs w:val="24"/>
        </w:rPr>
        <w:t>, село Бай-</w:t>
      </w:r>
      <w:proofErr w:type="spellStart"/>
      <w:r w:rsidRPr="00F33C64">
        <w:rPr>
          <w:rFonts w:ascii="Times New Roman" w:eastAsia="Times New Roman" w:hAnsi="Times New Roman" w:cs="Times New Roman"/>
          <w:sz w:val="24"/>
          <w:szCs w:val="24"/>
        </w:rPr>
        <w:t>Даг</w:t>
      </w:r>
      <w:proofErr w:type="spellEnd"/>
      <w:r w:rsidRPr="00F33C64">
        <w:rPr>
          <w:rFonts w:ascii="Times New Roman" w:eastAsia="Times New Roman" w:hAnsi="Times New Roman" w:cs="Times New Roman"/>
          <w:sz w:val="24"/>
          <w:szCs w:val="24"/>
        </w:rPr>
        <w:t xml:space="preserve">, ул. Ленина, д.46, </w:t>
      </w:r>
      <w:r w:rsidRPr="00F33C6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F33C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33C64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F33C6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history="1">
        <w:r w:rsidRPr="00F33C64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tyva</w:t>
        </w:r>
        <w:r w:rsidRPr="00F33C64">
          <w:rPr>
            <w:rFonts w:ascii="Arial" w:eastAsia="Times New Roman" w:hAnsi="Arial" w:cs="Arial"/>
            <w:sz w:val="24"/>
            <w:szCs w:val="24"/>
            <w:u w:val="single"/>
          </w:rPr>
          <w:t>_</w:t>
        </w:r>
        <w:r w:rsidRPr="00F33C64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school</w:t>
        </w:r>
        <w:r w:rsidRPr="00F33C64">
          <w:rPr>
            <w:rFonts w:ascii="Arial" w:eastAsia="Times New Roman" w:hAnsi="Arial" w:cs="Arial"/>
            <w:sz w:val="24"/>
            <w:szCs w:val="24"/>
            <w:u w:val="single"/>
          </w:rPr>
          <w:t>_85@</w:t>
        </w:r>
        <w:r w:rsidRPr="00F33C64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mail</w:t>
        </w:r>
        <w:r w:rsidRPr="00F33C64">
          <w:rPr>
            <w:rFonts w:ascii="Arial" w:eastAsia="Times New Roman" w:hAnsi="Arial" w:cs="Arial"/>
            <w:sz w:val="24"/>
            <w:szCs w:val="24"/>
            <w:u w:val="single"/>
          </w:rPr>
          <w:t>.</w:t>
        </w:r>
        <w:proofErr w:type="spellStart"/>
        <w:r w:rsidRPr="00F33C64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u w:val="single"/>
        </w:rPr>
      </w:pPr>
    </w:p>
    <w:tbl>
      <w:tblPr>
        <w:tblStyle w:val="3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"/>
        <w:gridCol w:w="5077"/>
        <w:gridCol w:w="5068"/>
      </w:tblGrid>
      <w:tr w:rsidR="00F33C64" w:rsidRPr="00F33C64" w:rsidTr="00E23DE2">
        <w:tc>
          <w:tcPr>
            <w:tcW w:w="276" w:type="dxa"/>
          </w:tcPr>
          <w:p w:rsidR="00F33C64" w:rsidRPr="00F33C64" w:rsidRDefault="00F33C64" w:rsidP="00F33C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F33C64" w:rsidRPr="00F33C64" w:rsidRDefault="00F33C64" w:rsidP="00F33C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F33C64" w:rsidRPr="00F33C64" w:rsidRDefault="00F33C64" w:rsidP="00F33C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образования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Эрзинского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64" w:rsidRPr="00F33C64" w:rsidRDefault="00F33C64" w:rsidP="00F33C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___________/ Кур А.Д./</w:t>
            </w:r>
          </w:p>
          <w:p w:rsidR="00F33C64" w:rsidRPr="00F33C64" w:rsidRDefault="00F33C64" w:rsidP="00F33C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 _________ 2024 года</w:t>
            </w:r>
          </w:p>
        </w:tc>
        <w:tc>
          <w:tcPr>
            <w:tcW w:w="5068" w:type="dxa"/>
          </w:tcPr>
          <w:p w:rsidR="00F33C64" w:rsidRPr="00F33C64" w:rsidRDefault="00F33C64" w:rsidP="00F33C64">
            <w:pPr>
              <w:widowControl w:val="0"/>
              <w:tabs>
                <w:tab w:val="left" w:pos="747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F33C64" w:rsidRPr="00F33C64" w:rsidRDefault="00F33C64" w:rsidP="00F33C64">
            <w:pPr>
              <w:widowControl w:val="0"/>
              <w:tabs>
                <w:tab w:val="left" w:pos="747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33C64" w:rsidRPr="00F33C64" w:rsidRDefault="00F33C64" w:rsidP="00F33C64">
            <w:pPr>
              <w:widowControl w:val="0"/>
              <w:tabs>
                <w:tab w:val="left" w:pos="747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__________/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Мунзук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А.А./</w:t>
            </w:r>
          </w:p>
          <w:p w:rsidR="00F33C64" w:rsidRPr="00F33C64" w:rsidRDefault="00F33C64" w:rsidP="00F33C64">
            <w:pPr>
              <w:widowControl w:val="0"/>
              <w:tabs>
                <w:tab w:val="left" w:pos="747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№-___</w:t>
            </w:r>
          </w:p>
          <w:p w:rsidR="00F33C64" w:rsidRPr="00F33C64" w:rsidRDefault="00F33C64" w:rsidP="00F33C64">
            <w:pPr>
              <w:widowControl w:val="0"/>
              <w:tabs>
                <w:tab w:val="left" w:pos="747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«___» __________ 2024 года </w:t>
            </w:r>
          </w:p>
          <w:p w:rsidR="00F33C64" w:rsidRPr="00F33C64" w:rsidRDefault="00F33C64" w:rsidP="00F33C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48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48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C64">
        <w:rPr>
          <w:rFonts w:ascii="Times New Roman" w:eastAsia="Times New Roman" w:hAnsi="Times New Roman" w:cs="Times New Roman"/>
          <w:bCs/>
          <w:sz w:val="28"/>
          <w:szCs w:val="28"/>
        </w:rPr>
        <w:t>ПРОГРАММА РАЗВИТИЯ</w:t>
      </w: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3C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</w:t>
      </w: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3C64">
        <w:rPr>
          <w:rFonts w:ascii="Times New Roman" w:eastAsia="Times New Roman" w:hAnsi="Times New Roman" w:cs="Times New Roman"/>
          <w:sz w:val="28"/>
          <w:szCs w:val="28"/>
        </w:rPr>
        <w:t>общеобразовательного учреждения</w:t>
      </w: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3C64">
        <w:rPr>
          <w:rFonts w:ascii="Times New Roman" w:eastAsia="Times New Roman" w:hAnsi="Times New Roman" w:cs="Times New Roman"/>
          <w:sz w:val="28"/>
          <w:szCs w:val="28"/>
        </w:rPr>
        <w:t>средней общеобразовательной школы села Бай-</w:t>
      </w:r>
      <w:proofErr w:type="spellStart"/>
      <w:r w:rsidRPr="00F33C64">
        <w:rPr>
          <w:rFonts w:ascii="Times New Roman" w:eastAsia="Times New Roman" w:hAnsi="Times New Roman" w:cs="Times New Roman"/>
          <w:sz w:val="28"/>
          <w:szCs w:val="28"/>
        </w:rPr>
        <w:t>Даг</w:t>
      </w:r>
      <w:proofErr w:type="spellEnd"/>
      <w:r w:rsidRPr="00F33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3C64">
        <w:rPr>
          <w:rFonts w:ascii="Times New Roman" w:eastAsia="Times New Roman" w:hAnsi="Times New Roman" w:cs="Times New Roman"/>
          <w:sz w:val="28"/>
          <w:szCs w:val="28"/>
        </w:rPr>
        <w:t xml:space="preserve">имени Натальи </w:t>
      </w:r>
      <w:proofErr w:type="spellStart"/>
      <w:r w:rsidRPr="00F33C64">
        <w:rPr>
          <w:rFonts w:ascii="Times New Roman" w:eastAsia="Times New Roman" w:hAnsi="Times New Roman" w:cs="Times New Roman"/>
          <w:sz w:val="28"/>
          <w:szCs w:val="28"/>
        </w:rPr>
        <w:t>Дондаловны</w:t>
      </w:r>
      <w:proofErr w:type="spellEnd"/>
      <w:r w:rsidRPr="00F33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3C64">
        <w:rPr>
          <w:rFonts w:ascii="Times New Roman" w:eastAsia="Times New Roman" w:hAnsi="Times New Roman" w:cs="Times New Roman"/>
          <w:sz w:val="28"/>
          <w:szCs w:val="28"/>
        </w:rPr>
        <w:t>Лойгу</w:t>
      </w:r>
      <w:proofErr w:type="spellEnd"/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3C64">
        <w:rPr>
          <w:rFonts w:ascii="Times New Roman" w:eastAsia="Times New Roman" w:hAnsi="Times New Roman" w:cs="Times New Roman"/>
          <w:sz w:val="28"/>
          <w:szCs w:val="28"/>
        </w:rPr>
        <w:t>Эрзинского</w:t>
      </w:r>
      <w:proofErr w:type="spellEnd"/>
      <w:r w:rsidRPr="00F33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3C64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F33C64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Тыва</w:t>
      </w: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3C64">
        <w:rPr>
          <w:rFonts w:ascii="Times New Roman" w:eastAsia="Times New Roman" w:hAnsi="Times New Roman" w:cs="Times New Roman"/>
          <w:sz w:val="28"/>
          <w:szCs w:val="28"/>
        </w:rPr>
        <w:t>на 2023-2026 годы</w:t>
      </w: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4"/>
          <w:szCs w:val="48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3C64" w:rsidRPr="00F33C64" w:rsidRDefault="00F33C64" w:rsidP="00F33C64">
      <w:pPr>
        <w:widowControl w:val="0"/>
        <w:tabs>
          <w:tab w:val="left" w:pos="74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3C64" w:rsidRPr="00F33C64" w:rsidRDefault="00F33C64" w:rsidP="00F33C64">
      <w:pPr>
        <w:widowControl w:val="0"/>
        <w:tabs>
          <w:tab w:val="left" w:pos="74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3C64" w:rsidRPr="00F33C64" w:rsidRDefault="00F33C64" w:rsidP="00F33C64">
      <w:pPr>
        <w:widowControl w:val="0"/>
        <w:tabs>
          <w:tab w:val="left" w:pos="74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C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3C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gramStart"/>
      <w:r w:rsidRPr="00F33C64">
        <w:rPr>
          <w:rFonts w:ascii="Times New Roman" w:eastAsia="Times New Roman" w:hAnsi="Times New Roman" w:cs="Times New Roman"/>
          <w:sz w:val="24"/>
          <w:szCs w:val="24"/>
        </w:rPr>
        <w:t>Принята</w:t>
      </w:r>
      <w:proofErr w:type="gramEnd"/>
      <w:r w:rsidRPr="00F33C64">
        <w:rPr>
          <w:rFonts w:ascii="Times New Roman" w:eastAsia="Times New Roman" w:hAnsi="Times New Roman" w:cs="Times New Roman"/>
          <w:sz w:val="24"/>
          <w:szCs w:val="24"/>
        </w:rPr>
        <w:t xml:space="preserve"> на педагогическом совете.</w:t>
      </w: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3C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Протокол №__от «___»___________20___г.</w:t>
      </w: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C64" w:rsidRPr="00F33C64" w:rsidRDefault="00F33C64" w:rsidP="00F33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C64" w:rsidRPr="00F33C64" w:rsidRDefault="00F33C64" w:rsidP="00F33C64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  <w:sectPr w:rsidR="00F33C64" w:rsidRPr="00F33C64" w:rsidSect="00D232AF">
          <w:footerReference w:type="default" r:id="rId10"/>
          <w:pgSz w:w="11906" w:h="16838"/>
          <w:pgMar w:top="851" w:right="567" w:bottom="851" w:left="1134" w:header="708" w:footer="708" w:gutter="0"/>
          <w:cols w:space="720"/>
        </w:sectPr>
      </w:pPr>
      <w:r w:rsidRPr="00F33C64">
        <w:rPr>
          <w:rFonts w:ascii="Times New Roman" w:eastAsia="Times New Roman" w:hAnsi="Times New Roman" w:cs="Times New Roman"/>
          <w:sz w:val="24"/>
          <w:szCs w:val="24"/>
        </w:rPr>
        <w:t>Бай-Даг-2024</w:t>
      </w:r>
    </w:p>
    <w:p w:rsidR="00F33C64" w:rsidRPr="00F33C64" w:rsidRDefault="00F33C64" w:rsidP="00F33C64">
      <w:pPr>
        <w:widowControl w:val="0"/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3C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 развития</w:t>
      </w:r>
    </w:p>
    <w:p w:rsidR="00F33C64" w:rsidRPr="00F33C64" w:rsidRDefault="00F33C64" w:rsidP="00F33C6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2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F33C64" w:rsidRPr="00F33C64" w:rsidTr="00E23DE2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F33C64" w:rsidRPr="00F33C64" w:rsidTr="00E23DE2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64" w:rsidRPr="00F33C64" w:rsidRDefault="00F33C64" w:rsidP="00F33C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Муниципальное бюджетное </w:t>
            </w:r>
          </w:p>
          <w:p w:rsidR="00F33C64" w:rsidRPr="00F33C64" w:rsidRDefault="00F33C64" w:rsidP="00F33C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общеобразовательное учреждение</w:t>
            </w:r>
          </w:p>
          <w:p w:rsidR="00F33C64" w:rsidRPr="00F33C64" w:rsidRDefault="00F33C64" w:rsidP="00F33C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средняя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общеобразовательняя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школа села Бай-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Даг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F33C64" w:rsidRPr="00F33C64" w:rsidRDefault="00F33C64" w:rsidP="00F33C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имени Натальи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Дондаловны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Лойгу</w:t>
            </w:r>
            <w:proofErr w:type="spellEnd"/>
          </w:p>
          <w:p w:rsidR="00F33C64" w:rsidRPr="00F33C64" w:rsidRDefault="00F33C64" w:rsidP="00F33C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Эрзинского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кожууна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Республики Тыва</w:t>
            </w:r>
          </w:p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64" w:rsidRPr="00F33C64" w:rsidTr="00E23DE2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>Федеральный закон Российской Федерации «Об образовании в Российской Федерации» (от 29.12.2012 г. № 273-ФЗ);</w:t>
            </w:r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 xml:space="preserve">Нацпроект «Образование» на 2019-2024 гг., Указ Президента Российской Федерации Путина В.В. от 7 мая 2018 № 204; </w:t>
            </w:r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Российской Федерации «Развитие образования» на 2018-2025 гг., утвержденная Постановлением Правительства РФ от 26 декабря 2017 г. № 1642; </w:t>
            </w:r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>Стратегия развития воспитания в РФ на период до 2025 года, утвержденная распоряжением Правительства РФ от 29.05.2015 № 996-р;</w:t>
            </w:r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 (Приказ Министерства здравоохранения и социального развития РФ от 26.08.2010 г. № 761н);</w:t>
            </w:r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 xml:space="preserve">Приказ Минтруда России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(с изм. от 25 декабря 2014 г., 5 августа 2016 г.) </w:t>
            </w:r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 xml:space="preserve"> Приказ Министерства труда и социальной защиты РФ от 10 января 2017 г. № 10н «Об утверждении профессионального стандарта «Специалист в области воспитания» </w:t>
            </w:r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 xml:space="preserve"> Приказ Министерства труда и социальной защиты РФ от 24 июля 2015 г. № 514н «Об утверждении профессионального стандарта «Педагог-психолог (психолог в сфере образования)»</w:t>
            </w:r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 xml:space="preserve">  Приказ Минтруда России от 05.05.2018 № 298н «Об утверждении профессионального стандарта «Педагог дополнительного образования детей и взрослых»</w:t>
            </w:r>
          </w:p>
          <w:p w:rsidR="00F33C64" w:rsidRPr="00F33C64" w:rsidRDefault="00F33C64" w:rsidP="00F33C64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государственный образовательный стандарт  дошкольного образования» (Приказ  Министерства образования  и науки  Российской Федерации от 17 октября 2013 года № 1155)</w:t>
            </w:r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начального общего образования (Утвержден приказом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РФ от 06.10.2009 г. № 373);</w:t>
            </w:r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начального общего образования обучающихся с ОВЗ (Утвержден приказом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РФ от 19.12.2014 г. №1598);</w:t>
            </w:r>
            <w:proofErr w:type="gramEnd"/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 (Утвержден приказом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lastRenderedPageBreak/>
              <w:t>Минобрнауки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РФ от 17.12.2010 г. № 1897);</w:t>
            </w:r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среднего общего образования (Утвержден приказом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РФ от 17.05.2012 г. №413);</w:t>
            </w:r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начального общего образования (Утвержден приказом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 РФ от 31.05.2021 г. № 286);</w:t>
            </w:r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 (Утвержден приказом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РФ от 31.05.2021 г. № 287);</w:t>
            </w:r>
          </w:p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 xml:space="preserve">Устав муниципального бюджетного общеобразовательного учреждения средней общеобразовательной школы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С.Бай-Даг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им.Н.Д.Лойгу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Эрзинского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республики Тыва</w:t>
            </w:r>
          </w:p>
        </w:tc>
      </w:tr>
      <w:tr w:rsidR="00F33C64" w:rsidRPr="00F33C64" w:rsidTr="00E23DE2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>Определить стратегию развития образовательной организации в условиях модернизации</w:t>
            </w:r>
            <w:r w:rsidRPr="00F33C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3C64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F33C64" w:rsidRPr="00F33C64" w:rsidTr="00E23DE2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>Обеспечить необходимые условия для реализации образовательных программ дошкольного, начального общего, основного общего, среднего</w:t>
            </w:r>
            <w:r w:rsidRPr="00F33C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3C64">
              <w:rPr>
                <w:rFonts w:ascii="Times New Roman" w:hAnsi="Times New Roman"/>
                <w:sz w:val="24"/>
                <w:szCs w:val="24"/>
              </w:rPr>
              <w:t xml:space="preserve">общего образования </w:t>
            </w:r>
            <w:proofErr w:type="gramStart"/>
            <w:r w:rsidRPr="00F33C6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соответствиями с требованиями ФГОС</w:t>
            </w:r>
          </w:p>
        </w:tc>
      </w:tr>
      <w:tr w:rsidR="00F33C64" w:rsidRPr="00F33C64" w:rsidTr="00E23DE2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>Созданы необходимые условия</w:t>
            </w:r>
            <w:r w:rsidRPr="00F33C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33C64">
              <w:rPr>
                <w:rFonts w:ascii="Times New Roman" w:hAnsi="Times New Roman"/>
                <w:sz w:val="24"/>
                <w:szCs w:val="24"/>
              </w:rPr>
              <w:t xml:space="preserve">для реализации образовательных программ дошкольного, начального, основного, среднего общего образования </w:t>
            </w:r>
            <w:proofErr w:type="gramStart"/>
            <w:r w:rsidRPr="00F33C6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соответствиями с требованиями ФГОС</w:t>
            </w:r>
          </w:p>
        </w:tc>
      </w:tr>
      <w:tr w:rsidR="00F33C64" w:rsidRPr="00F33C64" w:rsidTr="00E23DE2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64" w:rsidRPr="00F33C64" w:rsidRDefault="00F33C64" w:rsidP="00F33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Мунзук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Аржаана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Александровна, директор МБОУ СОШ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33C64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33C64">
              <w:rPr>
                <w:rFonts w:ascii="Times New Roman" w:hAnsi="Times New Roman"/>
                <w:sz w:val="24"/>
                <w:szCs w:val="24"/>
              </w:rPr>
              <w:t>ай-Даг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им.Н.Д.Лойгу</w:t>
            </w:r>
            <w:proofErr w:type="spellEnd"/>
          </w:p>
          <w:p w:rsidR="00F33C64" w:rsidRPr="00F33C64" w:rsidRDefault="00F33C64" w:rsidP="00F33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Чурук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Айланмаа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Кирововна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>, заместитель директора по учебно-воспитательной работе</w:t>
            </w:r>
          </w:p>
          <w:p w:rsidR="00F33C64" w:rsidRPr="00F33C64" w:rsidRDefault="00F33C64" w:rsidP="00F33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Момбур-оол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Аржаана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Алексеевна, заместитель директора по воспитательной работе</w:t>
            </w:r>
          </w:p>
          <w:p w:rsidR="00F33C64" w:rsidRPr="00F33C64" w:rsidRDefault="00F33C64" w:rsidP="00F33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Шулуу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Сояновна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>, заместитель директора по научно-методической работе</w:t>
            </w:r>
          </w:p>
        </w:tc>
      </w:tr>
      <w:tr w:rsidR="00F33C64" w:rsidRPr="00F33C64" w:rsidTr="00E23DE2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2023-2026 гг.</w:t>
            </w:r>
          </w:p>
        </w:tc>
      </w:tr>
      <w:tr w:rsidR="00F33C64" w:rsidRPr="00F33C64" w:rsidTr="00E23DE2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>2023 – 2024 учебный год – подготовительный этап;</w:t>
            </w:r>
          </w:p>
          <w:p w:rsidR="00F33C64" w:rsidRPr="00F33C64" w:rsidRDefault="00F33C64" w:rsidP="00F33C64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>2024 - 2025 учебный год – реализации;</w:t>
            </w:r>
          </w:p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 xml:space="preserve">    2025- 2026 учебный год – </w:t>
            </w: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обобщающий.</w:t>
            </w:r>
          </w:p>
        </w:tc>
      </w:tr>
      <w:tr w:rsidR="00F33C64" w:rsidRPr="00F33C64" w:rsidTr="00E23DE2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</w:p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>2023 – 2024 учебный год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локальных актов МБОУ СОШ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ай-Даг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им.Н.Д.Лойгу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об изменениях в образовательной деятельности ОО </w:t>
            </w:r>
          </w:p>
          <w:p w:rsidR="00F33C64" w:rsidRPr="00F33C64" w:rsidRDefault="00F33C64" w:rsidP="00F33C64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Будет создана совокупность условий, обеспечивающих функционирование внутренней системы оценки качества образования </w:t>
            </w: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соответствии с современными требованиями: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8"/>
              </w:num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 анализ деятельности Учреждения по реализации Программы развития за   2016-2022гг., определены риски и перспективы развития Учреждения на 2023-2026гг.: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9"/>
              </w:num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анализ качества реализуемых образовательных программ в Учреждении (в том числе адаптированных, при наличии);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9"/>
              </w:num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анализ качества условий реализации образовательных программ в Учреждении (в том числе адаптированных, при наличии);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9"/>
              </w:num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анализ качества результатов   освоения </w:t>
            </w:r>
            <w:proofErr w:type="gramStart"/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обучающимися</w:t>
            </w:r>
            <w:proofErr w:type="gramEnd"/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образовательных программ (уровень индивидуальных достижений) НОО, ООШ (в том числе адаптированных, при наличии);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удовлетворенность родителей (законных представителей) качеством образовательных услуг.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8"/>
              </w:numPr>
              <w:tabs>
                <w:tab w:val="left" w:pos="2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обновлена (разработана) локальная нормативная база, обеспечивающая функционирование внутренней системы оценки качества образования в соответствии с современными требованиями и подходами;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8"/>
              </w:numPr>
              <w:tabs>
                <w:tab w:val="left" w:pos="4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усовершенствована организационная структура управления внутренней системой оценки качества образования и обеспечено участие органов государственно-общественного управления и профессиональных объединений педагогов в процедурах ВСОКО;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определен комплекс организационных, научно - методических, информационных условий для формирования и распространения результативных практик внутренней оценки качества образования и выработаны механизмы их формирования: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8"/>
              </w:numPr>
              <w:tabs>
                <w:tab w:val="left" w:pos="240"/>
              </w:tabs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усовершенствована система внутриорганизационного повышения квалификации педагогических работников Учреждения и направлена на совершенствование их профессиональных компетентностей в части оценки качества образования в условиях реализации   ФГОС ДО, ФГОС НОО, ФГОС СОО и профессиональных стандартов педагогов ДО, СОШ.</w:t>
            </w:r>
          </w:p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C64" w:rsidRPr="00F33C64" w:rsidTr="00E23DE2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 этап – реализация </w:t>
            </w:r>
          </w:p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>2024 - 2025 учебный год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64" w:rsidRPr="00F33C64" w:rsidRDefault="00F33C64" w:rsidP="00F33C64">
            <w:pPr>
              <w:widowControl w:val="0"/>
              <w:tabs>
                <w:tab w:val="left" w:pos="240"/>
              </w:tabs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Будет обеспечено функционирование внутренней системы оценки качества образовани</w:t>
            </w:r>
            <w:proofErr w:type="gramStart"/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я(</w:t>
            </w:r>
            <w:proofErr w:type="gramEnd"/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ВСОКО) в соответствие с современными требованиями: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10"/>
              </w:numP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обеспечено эффективное управление функционированием и развитием </w:t>
            </w: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результатам деятельности ОУ;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10"/>
              </w:numPr>
              <w:tabs>
                <w:tab w:val="left" w:pos="240"/>
              </w:tabs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участие органов</w:t>
            </w:r>
            <w:r w:rsidRPr="00F33C6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F33C64">
              <w:rPr>
                <w:rFonts w:ascii="Times New Roman" w:eastAsia="Arial" w:hAnsi="Times New Roman" w:cs="Times New Roman"/>
                <w:sz w:val="24"/>
                <w:szCs w:val="24"/>
              </w:rPr>
              <w:t>государственно-общественного управления и профессиональных объединений педагогов в управлении и развитии Учреждения;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10"/>
              </w:numP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33C64">
              <w:rPr>
                <w:rFonts w:ascii="Times New Roman" w:eastAsia="Arial" w:hAnsi="Times New Roman" w:cs="Times New Roman"/>
                <w:sz w:val="24"/>
                <w:szCs w:val="24"/>
              </w:rPr>
              <w:t>созданы (скорректированы) необходимые нормативные, организационные, научно-методические, материально-технические и кадровые условия, в том числе:</w:t>
            </w:r>
          </w:p>
          <w:p w:rsidR="00F33C64" w:rsidRPr="00F33C64" w:rsidRDefault="00F33C64" w:rsidP="00F33C64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  ФГОС ДО, ФГОС НОО, ФГОС - </w:t>
            </w: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F33C64" w:rsidRPr="00F33C64" w:rsidRDefault="00F33C64" w:rsidP="00F33C64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образовательных и воспитательных проектов, и         подпрограмм Программы развития </w:t>
            </w:r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Учреждения; </w:t>
            </w:r>
          </w:p>
          <w:p w:rsidR="00F33C64" w:rsidRPr="00F33C64" w:rsidRDefault="00F33C64" w:rsidP="00F33C64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нормативно-правовое сопровождение реализации Программы   развития Учреждения; </w:t>
            </w:r>
          </w:p>
          <w:p w:rsidR="00F33C64" w:rsidRPr="00F33C64" w:rsidRDefault="00F33C64" w:rsidP="00F33C64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системы мониторинга реализации Программы развития, текущий анализ промежуточных результатов. 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10"/>
              </w:numPr>
              <w:tabs>
                <w:tab w:val="left" w:pos="240"/>
              </w:tabs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обеспечено   совершенствование профессиональных компетентностей педагогических работников в условиях введения ФГОС общего образования и профессиональных стандартов;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10"/>
              </w:numPr>
              <w:tabs>
                <w:tab w:val="left" w:pos="240"/>
              </w:tabs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обеспечено качественное дополнительное образование различной направленности на всех уровнях образования;</w:t>
            </w:r>
          </w:p>
          <w:p w:rsidR="00F33C64" w:rsidRPr="00F33C64" w:rsidRDefault="00F33C64" w:rsidP="00F33C64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усовершенствована</w:t>
            </w:r>
            <w:proofErr w:type="gram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охраны труда;</w:t>
            </w:r>
          </w:p>
          <w:p w:rsidR="00F33C64" w:rsidRPr="00F33C64" w:rsidRDefault="00F33C64" w:rsidP="00F33C64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повышена общая безопасность, в том числе антитеррористическая защищенность;</w:t>
            </w:r>
          </w:p>
          <w:p w:rsidR="00F33C64" w:rsidRPr="00F33C64" w:rsidRDefault="00F33C64" w:rsidP="00F33C64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успешно реализуется национальный региональный компонент на всех уровнях образования;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10"/>
              </w:numPr>
              <w:tabs>
                <w:tab w:val="left" w:pos="240"/>
              </w:tabs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обеспечена информационная и </w:t>
            </w:r>
            <w:proofErr w:type="spellStart"/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медийная</w:t>
            </w:r>
            <w:proofErr w:type="spellEnd"/>
            <w:r w:rsidRPr="00F33C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открытость Учреждения.</w:t>
            </w:r>
          </w:p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C64" w:rsidRPr="00F33C64" w:rsidTr="00E23DE2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этап – обобщающий </w:t>
            </w:r>
          </w:p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>2025- 2026 учебный год</w:t>
            </w:r>
          </w:p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33C64" w:rsidRPr="00F33C64" w:rsidRDefault="00F33C64" w:rsidP="00F33C64">
            <w:pPr>
              <w:widowControl w:val="0"/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воспитательной и образовательной деятельности, рефлексия, коррекция:</w:t>
            </w:r>
          </w:p>
          <w:p w:rsidR="00F33C64" w:rsidRPr="00F33C64" w:rsidRDefault="00F33C64" w:rsidP="00F33C6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Итоговая диагностика реализации основных программных мероприятий в системе Программы развития в соответствие с объектами, механизмами и процедурами ВСОКО МБОУ </w:t>
            </w:r>
            <w:proofErr w:type="spellStart"/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СОШс</w:t>
            </w:r>
            <w:proofErr w:type="gramStart"/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ай-Даг</w:t>
            </w:r>
            <w:proofErr w:type="spellEnd"/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им.Н.Д.Лойгу</w:t>
            </w:r>
            <w:proofErr w:type="spellEnd"/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33C64" w:rsidRPr="00F33C64" w:rsidRDefault="00F33C64" w:rsidP="00F33C6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образовательных программ с целью определения соответствия требованиям ФГОС ДО, ФГОС НОО, ФГОС -2021;</w:t>
            </w:r>
          </w:p>
          <w:p w:rsidR="00F33C64" w:rsidRPr="00F33C64" w:rsidRDefault="00F33C64" w:rsidP="00F33C6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условий реализации образовательных программ в соответствии с требованиями ФГОС ДО, ФГОС НОО, ФГОС -2021;</w:t>
            </w:r>
          </w:p>
          <w:p w:rsidR="00F33C64" w:rsidRPr="00F33C64" w:rsidRDefault="00F33C64" w:rsidP="00F33C6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результатов освоения обучающимися образовательных программ в соответствии с требованиями ФГОС ДО, ФГОС НОО, ФГОС -2021.</w:t>
            </w:r>
            <w:proofErr w:type="gramEnd"/>
          </w:p>
          <w:p w:rsidR="00F33C64" w:rsidRPr="00F33C64" w:rsidRDefault="00F33C64" w:rsidP="00F33C6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итоговых </w:t>
            </w:r>
            <w:proofErr w:type="gramStart"/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мониторинга реализации Программы развития</w:t>
            </w:r>
            <w:proofErr w:type="gramEnd"/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результатам деятельности; </w:t>
            </w:r>
          </w:p>
          <w:p w:rsidR="00F33C64" w:rsidRPr="00F33C64" w:rsidRDefault="00F33C64" w:rsidP="00F33C6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позитивного опыта осуществления программных мероприятий; </w:t>
            </w:r>
          </w:p>
        </w:tc>
      </w:tr>
      <w:tr w:rsidR="00F33C64" w:rsidRPr="00F33C64" w:rsidTr="00E23DE2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/>
                <w:sz w:val="24"/>
                <w:szCs w:val="24"/>
              </w:rPr>
              <w:t>Бюджетные, внебюджетные, спонсорские средства.</w:t>
            </w:r>
          </w:p>
        </w:tc>
      </w:tr>
      <w:tr w:rsidR="00F33C64" w:rsidRPr="00F33C64" w:rsidTr="00E23DE2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 реализации Программы развития.</w:t>
            </w:r>
          </w:p>
          <w:p w:rsidR="00F33C64" w:rsidRPr="00F33C64" w:rsidRDefault="00F33C64" w:rsidP="00F33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Мунзук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Аржаана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Александровна, директор МБОУ СОШ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33C64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33C64">
              <w:rPr>
                <w:rFonts w:ascii="Times New Roman" w:hAnsi="Times New Roman"/>
                <w:sz w:val="24"/>
                <w:szCs w:val="24"/>
              </w:rPr>
              <w:t>ай-Даг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им.Н.Д.Лойгу</w:t>
            </w:r>
            <w:proofErr w:type="spellEnd"/>
          </w:p>
          <w:p w:rsidR="00F33C64" w:rsidRPr="00F33C64" w:rsidRDefault="00F33C64" w:rsidP="00F33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Чурук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Айланмаа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Кирововна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>, заместитель директора по учебно-</w:t>
            </w:r>
            <w:r w:rsidRPr="00F33C64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работе</w:t>
            </w:r>
          </w:p>
          <w:p w:rsidR="00F33C64" w:rsidRPr="00F33C64" w:rsidRDefault="00F33C64" w:rsidP="00F33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Момбур-оол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Аржаана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Алексеевна, заместитель директора по воспитательной работе</w:t>
            </w:r>
          </w:p>
          <w:p w:rsidR="00F33C64" w:rsidRPr="00F33C64" w:rsidRDefault="00F33C64" w:rsidP="00F33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Шулуу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  <w:proofErr w:type="spellStart"/>
            <w:r w:rsidRPr="00F33C64">
              <w:rPr>
                <w:rFonts w:ascii="Times New Roman" w:hAnsi="Times New Roman"/>
                <w:sz w:val="24"/>
                <w:szCs w:val="24"/>
              </w:rPr>
              <w:t>Сояновна</w:t>
            </w:r>
            <w:proofErr w:type="spellEnd"/>
            <w:r w:rsidRPr="00F33C64">
              <w:rPr>
                <w:rFonts w:ascii="Times New Roman" w:hAnsi="Times New Roman"/>
                <w:sz w:val="24"/>
                <w:szCs w:val="24"/>
              </w:rPr>
              <w:t>, заместитель директора по научно-методической работе</w:t>
            </w:r>
          </w:p>
          <w:p w:rsidR="00F33C64" w:rsidRPr="00F33C64" w:rsidRDefault="00F33C64" w:rsidP="00F33C6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3C64" w:rsidRPr="00F33C64" w:rsidRDefault="00F33C64" w:rsidP="00F33C6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F33C64" w:rsidRPr="00F33C64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F33C64" w:rsidRPr="00957452" w:rsidRDefault="00F33C64" w:rsidP="00957452">
      <w:pPr>
        <w:pStyle w:val="a3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4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F33C64" w:rsidRPr="00F33C64" w:rsidRDefault="00F33C64" w:rsidP="00F33C6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2"/>
        <w:tblW w:w="5000" w:type="pct"/>
        <w:tblLook w:val="04A0" w:firstRow="1" w:lastRow="0" w:firstColumn="1" w:lastColumn="0" w:noHBand="0" w:noVBand="1"/>
      </w:tblPr>
      <w:tblGrid>
        <w:gridCol w:w="1651"/>
        <w:gridCol w:w="8770"/>
      </w:tblGrid>
      <w:tr w:rsidR="00F33C64" w:rsidRPr="00F33C64" w:rsidTr="00E23DE2">
        <w:tc>
          <w:tcPr>
            <w:tcW w:w="784" w:type="pct"/>
          </w:tcPr>
          <w:p w:rsidR="00F33C64" w:rsidRPr="00F33C64" w:rsidRDefault="00F33C64" w:rsidP="00F33C6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16" w:type="pct"/>
          </w:tcPr>
          <w:p w:rsidR="00F33C64" w:rsidRPr="00F33C64" w:rsidRDefault="00F33C64" w:rsidP="00F33C6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F33C64" w:rsidRPr="00F33C64" w:rsidTr="00E23DE2">
        <w:tc>
          <w:tcPr>
            <w:tcW w:w="784" w:type="pct"/>
          </w:tcPr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4216" w:type="pct"/>
          </w:tcPr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F33C64" w:rsidRPr="00F33C64" w:rsidRDefault="00F33C64" w:rsidP="00F33C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1. Полное и сокращенное наименование ОО в соответствии с Уставом ОО.</w:t>
            </w:r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</w:p>
          <w:p w:rsidR="00F33C64" w:rsidRPr="00F33C64" w:rsidRDefault="00F33C64" w:rsidP="00F33C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Муниципальное бюджетное общеобразовательное учреждение</w:t>
            </w:r>
          </w:p>
          <w:p w:rsidR="00F33C64" w:rsidRPr="00F33C64" w:rsidRDefault="00F33C64" w:rsidP="00F33C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средняя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общеобразовательняя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школа села Бай-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Даг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имени Натальи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Дондаловны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Лойгу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Эрзинского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кожууна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Республики Тыва.</w:t>
            </w:r>
          </w:p>
          <w:p w:rsidR="00F33C64" w:rsidRPr="00F33C64" w:rsidRDefault="00F33C64" w:rsidP="00F33C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МБОУ СОШ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.Б</w:t>
            </w:r>
            <w:proofErr w:type="gramEnd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ай-Даг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им.Н.Д.Лойгу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2. Дата создания (основания)  - 01.09. 1941г.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3. ИНН.</w:t>
            </w:r>
            <w:r w:rsidRPr="00F33C64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F33C6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1707001586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4. Информацию об учредител</w:t>
            </w:r>
            <w:proofErr w:type="gram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) ОО. Администрация </w:t>
            </w: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Эрзинского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5. Сведения о лицензии (номер и дата) и приложения к лицензии.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25 января  2013 № 143 Служба по лицензированию и надзору отдельных видов деятельности Республики Тыва.</w:t>
            </w: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ab/>
              <w:t>Образовательная деятельность, осуществляемая образовательными организациями, организациями, осуществляющими обучение, а также индивидуальными предпринимателями, за исключением индивидуальных предпринимателей, осуществляющих образовательную деятельность непосредственно, лицензирование которой осуществляют органы исполнительной власти субъектов Российской Федерации, осуществляющие переданные полномочия Российской Федерации в сфере образования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6. Информацию о месте нахождения ОО (юридический и фактический адрес).</w:t>
            </w:r>
            <w:r w:rsidRPr="00F33C64">
              <w:rPr>
                <w:rFonts w:ascii="Arial" w:hAnsi="Arial" w:cs="Arial"/>
                <w:color w:val="777777"/>
                <w:sz w:val="23"/>
                <w:szCs w:val="23"/>
                <w:shd w:val="clear" w:color="auto" w:fill="FFFFFF"/>
              </w:rPr>
              <w:t xml:space="preserve"> </w:t>
            </w:r>
            <w:r w:rsidRPr="00F33C6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668391, </w:t>
            </w:r>
            <w:proofErr w:type="spellStart"/>
            <w:proofErr w:type="gramStart"/>
            <w:r w:rsidRPr="00F33C6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Респ</w:t>
            </w:r>
            <w:proofErr w:type="spellEnd"/>
            <w:proofErr w:type="gramEnd"/>
            <w:r w:rsidRPr="00F33C6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Тыва, </w:t>
            </w:r>
            <w:proofErr w:type="spellStart"/>
            <w:r w:rsidRPr="00F33C6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Эрзинский</w:t>
            </w:r>
            <w:proofErr w:type="spellEnd"/>
            <w:r w:rsidRPr="00F33C6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р-н, село Бай-</w:t>
            </w:r>
            <w:proofErr w:type="spellStart"/>
            <w:r w:rsidRPr="00F33C6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Даг</w:t>
            </w:r>
            <w:proofErr w:type="spellEnd"/>
            <w:r w:rsidRPr="00F33C6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F33C6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ул</w:t>
            </w:r>
            <w:proofErr w:type="spellEnd"/>
            <w:r w:rsidRPr="00F33C6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Ленина, </w:t>
            </w:r>
            <w:proofErr w:type="spellStart"/>
            <w:r w:rsidRPr="00F33C6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зд</w:t>
            </w:r>
            <w:proofErr w:type="spellEnd"/>
            <w:r w:rsidRPr="00F33C6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46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 ОО, адрес электронной почты ОО, адрес официального сайта ОО в сети «Интернет»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Телефон — +7 39439 24117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</w:t>
            </w:r>
            <w:proofErr w:type="gramStart"/>
            <w:r w:rsidRPr="00F33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F33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очта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hyperlink r:id="rId11" w:history="1">
              <w:r w:rsidRPr="00F33C6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tyva_school_85@mail.ru</w:t>
              </w:r>
            </w:hyperlink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</w:t>
            </w:r>
            <w:r w:rsidRPr="00F33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-  </w:t>
            </w:r>
            <w:r w:rsidRPr="00F33C6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school-bay-dag.rtyva.ru</w:t>
            </w:r>
            <w:r w:rsidRPr="00F33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 </w:t>
            </w:r>
          </w:p>
        </w:tc>
      </w:tr>
      <w:tr w:rsidR="00F33C64" w:rsidRPr="00F33C64" w:rsidTr="00E23DE2">
        <w:tc>
          <w:tcPr>
            <w:tcW w:w="784" w:type="pct"/>
          </w:tcPr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F33C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6" w:type="pct"/>
          </w:tcPr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Указать количество </w:t>
            </w:r>
            <w:proofErr w:type="gram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по уровням образования,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НОО- 73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ООО-109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СОО-10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и количество детей с ОВЗ и детей-инвалидов: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15 учащихся с ОВЗ. Детей-инвалидов 4.</w:t>
            </w:r>
          </w:p>
        </w:tc>
      </w:tr>
      <w:tr w:rsidR="00F33C64" w:rsidRPr="00F33C64" w:rsidTr="00E23DE2">
        <w:tc>
          <w:tcPr>
            <w:tcW w:w="784" w:type="pct"/>
          </w:tcPr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4216" w:type="pct"/>
          </w:tcPr>
          <w:p w:rsidR="00F33C64" w:rsidRPr="00F33C64" w:rsidRDefault="00F33C64" w:rsidP="00F33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Учреждением является открытой. </w:t>
            </w:r>
          </w:p>
          <w:p w:rsidR="00F33C64" w:rsidRPr="00F33C64" w:rsidRDefault="00F33C64" w:rsidP="00F33C6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Учреждением осуществляется в соответствии с Законом Российской Федерации «Об образовании» и Уставом Учреждения   на принципах демократичности, открытости, приоритета общечеловеческих ценностей, охраны жизни и здоровья человека, свободного развития личности. Система управления осуществляется с учетом социально-экономических, материально-технических и внешних условий в рамках существующего законодательства РФ.</w:t>
            </w:r>
          </w:p>
          <w:p w:rsidR="00F33C64" w:rsidRPr="00F33C64" w:rsidRDefault="00F33C64" w:rsidP="00F33C6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3C64" w:rsidRPr="00F33C64" w:rsidRDefault="00F33C64" w:rsidP="00F33C64">
            <w:pPr>
              <w:jc w:val="center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Модель структуры управления в </w:t>
            </w:r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proofErr w:type="spellStart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Start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>.Б</w:t>
            </w:r>
            <w:proofErr w:type="gramEnd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>ай-Даг</w:t>
            </w:r>
            <w:proofErr w:type="spellEnd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>им.Н.Д.Лойгу</w:t>
            </w:r>
            <w:proofErr w:type="spellEnd"/>
          </w:p>
          <w:p w:rsidR="00F33C64" w:rsidRPr="00F33C64" w:rsidRDefault="00F33C64" w:rsidP="00F33C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3C64" w:rsidRPr="00F33C64" w:rsidRDefault="00F33C64" w:rsidP="00F33C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D539F08" wp14:editId="6C08DDE8">
                  <wp:extent cx="3159125" cy="2667000"/>
                  <wp:effectExtent l="0" t="0" r="0" b="0"/>
                  <wp:docPr id="1" name="Рисунок 1" descr="http://schoolbg.irk.city/media/upload/shemaup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bg.irk.city/media/upload/shemaup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125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C64" w:rsidRPr="00F33C64" w:rsidRDefault="00F33C64" w:rsidP="00F33C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3C64" w:rsidRPr="00F33C64" w:rsidRDefault="00F33C64" w:rsidP="00F33C6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3C64" w:rsidRPr="00F33C64" w:rsidRDefault="00F33C64" w:rsidP="00F33C64">
            <w:pPr>
              <w:widowControl w:val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Учреждении в соответствие с Уставом действуют коллегиальные органы управления: 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собрание членов трудового коллектива, 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совет, 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 совет,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объединения,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родительский комитет,</w:t>
            </w:r>
          </w:p>
          <w:p w:rsidR="00F33C64" w:rsidRPr="00F33C64" w:rsidRDefault="00F33C64" w:rsidP="00F33C64">
            <w:pPr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33C64" w:rsidRPr="00F33C64" w:rsidRDefault="00F33C64" w:rsidP="00F33C64">
            <w:pPr>
              <w:widowControl w:val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Порядок выборов коллегиальных органов управления и их компетенции определяются Уставом и соответствующими локальными актами Учреждения. Структура и система управления соответствуют специфике деятельности Учреждения. В Учреждении реализуется возможность участия в управлении всех участников образовательных отношений. Отношения между Учреждением и Управлением образования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Эрзинского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муниципального района определяются действующим законодательством РФ, нормативно-</w:t>
            </w:r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правовыми документами органов государственной власти, местного самоуправления и Уставом. Отношения Учреждения с родителями (законными представителями) </w:t>
            </w:r>
            <w:proofErr w:type="gramStart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регулируются в порядке, установленном Федеральным законом «Об образовании в Российской Федерации», Уставом Учреждения.</w:t>
            </w:r>
          </w:p>
          <w:p w:rsidR="00F33C64" w:rsidRPr="00F33C64" w:rsidRDefault="00F33C64" w:rsidP="00F33C64">
            <w:pPr>
              <w:textAlignment w:val="baseline"/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педагогических кадрах и о директоре  </w:t>
            </w:r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proofErr w:type="spellStart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Start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>.Б</w:t>
            </w:r>
            <w:proofErr w:type="gramEnd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>ай-Даг</w:t>
            </w:r>
            <w:proofErr w:type="spellEnd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>им.Н.Д.Лойгу</w:t>
            </w:r>
            <w:proofErr w:type="spellEnd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размещена на официальном сайте Учреждения:</w:t>
            </w:r>
            <w:r w:rsidRPr="00F33C64">
              <w:t xml:space="preserve"> </w:t>
            </w:r>
          </w:p>
          <w:p w:rsidR="00F33C64" w:rsidRPr="00F33C64" w:rsidRDefault="00F33C64" w:rsidP="00F33C6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C6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school-bay-dag.rtyva.ru</w:t>
            </w:r>
            <w:r w:rsidRPr="00F33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 </w:t>
            </w:r>
          </w:p>
        </w:tc>
      </w:tr>
      <w:tr w:rsidR="00F33C64" w:rsidRPr="00F33C64" w:rsidTr="00E23DE2">
        <w:tc>
          <w:tcPr>
            <w:tcW w:w="784" w:type="pct"/>
          </w:tcPr>
          <w:p w:rsidR="00F33C64" w:rsidRPr="00F33C64" w:rsidRDefault="00F33C64" w:rsidP="00F33C6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4216" w:type="pct"/>
          </w:tcPr>
          <w:p w:rsidR="00F33C64" w:rsidRPr="00F33C64" w:rsidRDefault="00F33C64" w:rsidP="00F33C64">
            <w:pPr>
              <w:textAlignment w:val="baseline"/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Школа функционирует в одну смену. Шестидневная рабочая неделя. Информация о режиме работы </w:t>
            </w:r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</w:t>
            </w:r>
            <w:proofErr w:type="spellStart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Start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>.Б</w:t>
            </w:r>
            <w:proofErr w:type="gramEnd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>ай-Даг</w:t>
            </w:r>
            <w:proofErr w:type="spellEnd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>им.Н.Д.Лойгу</w:t>
            </w:r>
            <w:proofErr w:type="spellEnd"/>
            <w:r w:rsidRPr="00F33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размещена на официальном сайте Учреждения:</w:t>
            </w:r>
            <w:r w:rsidRPr="00F33C64">
              <w:t xml:space="preserve"> 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C6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school-bay-dag.rtyva.ru</w:t>
            </w:r>
            <w:r w:rsidRPr="00F33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 </w:t>
            </w:r>
          </w:p>
        </w:tc>
      </w:tr>
      <w:tr w:rsidR="00F33C64" w:rsidRPr="00F33C64" w:rsidTr="00E23DE2">
        <w:tc>
          <w:tcPr>
            <w:tcW w:w="784" w:type="pct"/>
          </w:tcPr>
          <w:p w:rsidR="00F33C64" w:rsidRPr="00F33C64" w:rsidRDefault="00F33C64" w:rsidP="00F33C6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4216" w:type="pct"/>
          </w:tcPr>
          <w:p w:rsidR="00F33C64" w:rsidRPr="00F33C64" w:rsidRDefault="00F33C64" w:rsidP="00F33C64">
            <w:pPr>
              <w:shd w:val="clear" w:color="auto" w:fill="FFFFFF"/>
              <w:ind w:left="426" w:right="-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Учебно-воспитательный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 в шк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 осуществляют 35</w:t>
            </w: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работников. Из них учителей – 26</w:t>
            </w: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педперсонал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9.</w:t>
            </w:r>
          </w:p>
          <w:p w:rsidR="00F33C64" w:rsidRPr="00F33C64" w:rsidRDefault="00F33C64" w:rsidP="00F33C64">
            <w:pPr>
              <w:shd w:val="clear" w:color="auto" w:fill="FFFFFF"/>
              <w:ind w:left="426" w:right="-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школы: 1 руководитель (директор школы), 4 заместителя (заместитель директора школы по УВР, заместитель директора школы по ВР, заместитель директора по ПП и НМР), по внешнему совместите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льству- 4 учителя. Учителей – 26</w:t>
            </w: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человек, </w:t>
            </w:r>
            <w:proofErr w:type="spellStart"/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педперсонал</w:t>
            </w:r>
            <w:proofErr w:type="spellEnd"/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9 человек. </w:t>
            </w:r>
          </w:p>
          <w:p w:rsidR="00F33C64" w:rsidRPr="00F33C64" w:rsidRDefault="00F33C64" w:rsidP="00F33C64">
            <w:pPr>
              <w:shd w:val="clear" w:color="auto" w:fill="FFFFFF"/>
              <w:ind w:left="426" w:right="-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возраст педагогических работников – 43 года.</w:t>
            </w:r>
          </w:p>
          <w:p w:rsidR="00F33C64" w:rsidRPr="00F33C64" w:rsidRDefault="00F33C64" w:rsidP="00F33C64">
            <w:pPr>
              <w:shd w:val="clear" w:color="auto" w:fill="FFFFFF"/>
              <w:ind w:right="-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а) по уровню образования </w:t>
            </w:r>
            <w:proofErr w:type="gramStart"/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( </w:t>
            </w:r>
            <w:proofErr w:type="gramEnd"/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без совместителей):</w:t>
            </w:r>
          </w:p>
          <w:tbl>
            <w:tblPr>
              <w:tblW w:w="616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5"/>
              <w:gridCol w:w="1326"/>
              <w:gridCol w:w="851"/>
              <w:gridCol w:w="1276"/>
              <w:gridCol w:w="992"/>
            </w:tblGrid>
            <w:tr w:rsidR="00F33C64" w:rsidRPr="00F33C64" w:rsidTr="00E23DE2">
              <w:trPr>
                <w:trHeight w:val="640"/>
              </w:trPr>
              <w:tc>
                <w:tcPr>
                  <w:tcW w:w="1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 w:right="408" w:hanging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09b79610db0a5d007bcc5cc8dcbbe4383f071c5a"/>
                  <w:bookmarkStart w:id="1" w:name="0"/>
                  <w:bookmarkEnd w:id="0"/>
                  <w:bookmarkEnd w:id="1"/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 специалистов</w:t>
                  </w:r>
                </w:p>
              </w:tc>
              <w:tc>
                <w:tcPr>
                  <w:tcW w:w="13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right="40" w:hanging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Высшее образование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right="26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hanging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Среднее специальное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hanging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F33C64" w:rsidRPr="00F33C64" w:rsidTr="00E23DE2">
              <w:trPr>
                <w:trHeight w:val="253"/>
              </w:trPr>
              <w:tc>
                <w:tcPr>
                  <w:tcW w:w="1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Учителя НОО</w:t>
                  </w:r>
                </w:p>
              </w:tc>
              <w:tc>
                <w:tcPr>
                  <w:tcW w:w="13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17,14</w:t>
                  </w: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5%</w:t>
                  </w:r>
                </w:p>
              </w:tc>
            </w:tr>
            <w:tr w:rsidR="00F33C64" w:rsidRPr="00F33C64" w:rsidTr="00E23DE2">
              <w:trPr>
                <w:trHeight w:val="278"/>
              </w:trPr>
              <w:tc>
                <w:tcPr>
                  <w:tcW w:w="1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 w:right="21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Учителя ООО</w:t>
                  </w:r>
                </w:p>
              </w:tc>
              <w:tc>
                <w:tcPr>
                  <w:tcW w:w="13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42,85</w:t>
                  </w: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11,42</w:t>
                  </w: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</w:tbl>
          <w:p w:rsidR="00F33C64" w:rsidRPr="00F33C64" w:rsidRDefault="00F33C64" w:rsidP="00F33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F33C64" w:rsidRPr="00F33C64" w:rsidRDefault="00F33C64" w:rsidP="00F33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б) по квалификационным категориям:</w:t>
            </w: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аттестация учителей:</w:t>
            </w:r>
          </w:p>
          <w:p w:rsidR="00F33C64" w:rsidRPr="00F33C64" w:rsidRDefault="00F33C64" w:rsidP="00F33C64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722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1107"/>
              <w:gridCol w:w="790"/>
              <w:gridCol w:w="1821"/>
              <w:gridCol w:w="942"/>
              <w:gridCol w:w="1433"/>
              <w:gridCol w:w="799"/>
            </w:tblGrid>
            <w:tr w:rsidR="00F33C64" w:rsidRPr="00F33C64" w:rsidTr="00E23DE2">
              <w:trPr>
                <w:trHeight w:val="1140"/>
              </w:trPr>
              <w:tc>
                <w:tcPr>
                  <w:tcW w:w="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 w:right="15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2" w:name="05b855d0592d812205edf8c46eae24e90f622ecf"/>
                  <w:bookmarkStart w:id="3" w:name="1"/>
                  <w:bookmarkEnd w:id="2"/>
                  <w:bookmarkEnd w:id="3"/>
                </w:p>
                <w:p w:rsidR="00F33C64" w:rsidRPr="00F33C64" w:rsidRDefault="00F33C64" w:rsidP="00F33C64">
                  <w:pPr>
                    <w:spacing w:after="0" w:line="240" w:lineRule="auto"/>
                    <w:ind w:left="102" w:right="15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33C64" w:rsidRPr="00F33C64" w:rsidRDefault="00F33C64" w:rsidP="00F33C64">
                  <w:pPr>
                    <w:spacing w:after="0" w:line="240" w:lineRule="auto"/>
                    <w:ind w:right="15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33C64" w:rsidRPr="00F33C64" w:rsidRDefault="00F33C64" w:rsidP="00F33C64">
                  <w:pPr>
                    <w:spacing w:after="0" w:line="240" w:lineRule="auto"/>
                    <w:ind w:right="15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Учителя </w:t>
                  </w:r>
                  <w:proofErr w:type="gramStart"/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F33C64" w:rsidRPr="00F33C64" w:rsidRDefault="00F33C64" w:rsidP="00F33C64">
                  <w:pPr>
                    <w:spacing w:after="0" w:line="240" w:lineRule="auto"/>
                    <w:ind w:right="15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высшей </w:t>
                  </w:r>
                </w:p>
                <w:p w:rsidR="00F33C64" w:rsidRPr="00F33C64" w:rsidRDefault="00F33C64" w:rsidP="00F33C64">
                  <w:pPr>
                    <w:spacing w:after="0" w:line="240" w:lineRule="auto"/>
                    <w:ind w:right="15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категорией</w:t>
                  </w: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F33C64" w:rsidRPr="00F33C64" w:rsidRDefault="00F33C64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FFFFFF"/>
                </w:tcPr>
                <w:p w:rsidR="00F33C64" w:rsidRPr="00F33C64" w:rsidRDefault="00F33C64" w:rsidP="00F33C64">
                  <w:pPr>
                    <w:spacing w:after="0" w:line="240" w:lineRule="auto"/>
                    <w:ind w:left="12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 квалификационная </w:t>
                  </w:r>
                </w:p>
                <w:p w:rsidR="00F33C64" w:rsidRPr="00F33C64" w:rsidRDefault="00F33C64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 w:right="2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 w:right="2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Без категории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 w:right="2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F33C64" w:rsidRPr="00F33C64" w:rsidTr="00E23DE2">
              <w:trPr>
                <w:trHeight w:val="360"/>
              </w:trPr>
              <w:tc>
                <w:tcPr>
                  <w:tcW w:w="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33C64" w:rsidRPr="00F33C64" w:rsidRDefault="00F33C64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25,71</w:t>
                  </w: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FFFFFF"/>
                </w:tcPr>
                <w:p w:rsidR="00F33C64" w:rsidRPr="00F33C64" w:rsidRDefault="00F33C64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57,14</w:t>
                  </w: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17,14</w:t>
                  </w: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</w:tbl>
          <w:p w:rsidR="00F33C64" w:rsidRPr="00F33C64" w:rsidRDefault="00F33C64" w:rsidP="00F33C64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textWrapping" w:clear="all"/>
              <w:t xml:space="preserve">   </w:t>
            </w:r>
          </w:p>
          <w:p w:rsidR="00F33C64" w:rsidRPr="00F33C64" w:rsidRDefault="00F33C64" w:rsidP="00F33C64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2023</w:t>
            </w:r>
            <w:r w:rsidR="00502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-2024 учебном</w:t>
            </w: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 не было подано ни одного заявления на аттестацию, потому что не подошел срок очередной аттестации. Аттестация способствует росту профессионального мастерства педагогических работников школы и положительно сказывается на результатах их труда.</w:t>
            </w:r>
          </w:p>
          <w:p w:rsidR="00F33C64" w:rsidRPr="00F33C64" w:rsidRDefault="00F33C64" w:rsidP="00F33C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Анализ сравнительных данных за последние три года позволяет сделать вывод, что наблюдается увеличение  количества педагогических работников с первой и высшей квалификационной категорией. Без категории 6 учителей (2 пенсионного возраста, 2 молодых  учителя, 2 – вновь прибывших учителя).</w:t>
            </w:r>
          </w:p>
          <w:p w:rsidR="00F33C64" w:rsidRPr="00F33C64" w:rsidRDefault="00F33C64" w:rsidP="00F33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3C64" w:rsidRPr="00F33C64" w:rsidRDefault="00F33C64" w:rsidP="00F33C64">
            <w:pPr>
              <w:shd w:val="clear" w:color="auto" w:fill="FFFFFF"/>
              <w:ind w:left="426"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по стажу:</w:t>
            </w:r>
          </w:p>
          <w:tbl>
            <w:tblPr>
              <w:tblW w:w="795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2"/>
              <w:gridCol w:w="664"/>
              <w:gridCol w:w="853"/>
              <w:gridCol w:w="990"/>
              <w:gridCol w:w="676"/>
              <w:gridCol w:w="941"/>
              <w:gridCol w:w="2141"/>
              <w:gridCol w:w="916"/>
            </w:tblGrid>
            <w:tr w:rsidR="00F33C64" w:rsidRPr="00F33C64" w:rsidTr="00E23DE2">
              <w:trPr>
                <w:trHeight w:val="940"/>
              </w:trPr>
              <w:tc>
                <w:tcPr>
                  <w:tcW w:w="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4" w:name="e460922db970ca9b05a734a6c94f7bc9ae028349"/>
                  <w:bookmarkStart w:id="5" w:name="2"/>
                  <w:bookmarkEnd w:id="4"/>
                  <w:bookmarkEnd w:id="5"/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 3 лет</w:t>
                  </w:r>
                </w:p>
              </w:tc>
              <w:tc>
                <w:tcPr>
                  <w:tcW w:w="6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 4-10 лет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6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 11-20 лет</w:t>
                  </w:r>
                </w:p>
              </w:tc>
              <w:tc>
                <w:tcPr>
                  <w:tcW w:w="9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left="38" w:hanging="3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21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ind w:right="14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Свыше 20 лет</w:t>
                  </w:r>
                </w:p>
              </w:tc>
              <w:tc>
                <w:tcPr>
                  <w:tcW w:w="9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F33C64" w:rsidRPr="00F33C64" w:rsidTr="00E23DE2">
              <w:trPr>
                <w:trHeight w:val="280"/>
              </w:trPr>
              <w:tc>
                <w:tcPr>
                  <w:tcW w:w="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502ED5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8,57</w:t>
                  </w:r>
                  <w:r w:rsidR="00F33C64"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502ED5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14,28</w:t>
                  </w:r>
                  <w:r w:rsidR="00F33C64"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6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502ED5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9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502ED5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34,28</w:t>
                  </w:r>
                  <w:r w:rsidR="00F33C64"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21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9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33C64" w:rsidRPr="00F33C64" w:rsidRDefault="00502ED5" w:rsidP="00F33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42,85</w:t>
                  </w:r>
                  <w:r w:rsidR="00F33C64"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</w:tbl>
          <w:p w:rsidR="00F33C64" w:rsidRPr="00F33C64" w:rsidRDefault="00F33C64" w:rsidP="00F33C64">
            <w:pPr>
              <w:shd w:val="clear" w:color="auto" w:fill="FFFFFF"/>
              <w:ind w:left="426"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г) по полу:</w:t>
            </w:r>
          </w:p>
          <w:tbl>
            <w:tblPr>
              <w:tblW w:w="1020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1"/>
              <w:gridCol w:w="7026"/>
            </w:tblGrid>
            <w:tr w:rsidR="00F33C64" w:rsidRPr="00F33C64" w:rsidTr="00E23DE2">
              <w:tc>
                <w:tcPr>
                  <w:tcW w:w="3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0" w:lineRule="atLeast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6" w:name="b191fdcaf233f326956e4d9fab79bd951b6a6b9a"/>
                  <w:bookmarkStart w:id="7" w:name="3"/>
                  <w:bookmarkEnd w:id="6"/>
                  <w:bookmarkEnd w:id="7"/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мужчины</w:t>
                  </w:r>
                </w:p>
              </w:tc>
              <w:tc>
                <w:tcPr>
                  <w:tcW w:w="7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C64" w:rsidRPr="00F33C64" w:rsidRDefault="00F33C64" w:rsidP="00F33C64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женщины</w:t>
                  </w:r>
                </w:p>
              </w:tc>
            </w:tr>
            <w:tr w:rsidR="00F33C64" w:rsidRPr="00F33C64" w:rsidTr="00E23DE2">
              <w:tc>
                <w:tcPr>
                  <w:tcW w:w="3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C64" w:rsidRPr="00F33C64" w:rsidRDefault="00502ED5" w:rsidP="00F33C64">
                  <w:pPr>
                    <w:spacing w:after="0" w:line="0" w:lineRule="atLeast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 </w:t>
                  </w:r>
                  <w:r w:rsidR="00F33C64"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чел.</w:t>
                  </w:r>
                </w:p>
              </w:tc>
              <w:tc>
                <w:tcPr>
                  <w:tcW w:w="7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C64" w:rsidRPr="00F33C64" w:rsidRDefault="00502ED5" w:rsidP="00F33C64">
                  <w:pPr>
                    <w:spacing w:after="0" w:line="0" w:lineRule="atLeast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  <w:r w:rsidR="00F33C64" w:rsidRPr="00F33C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чел.</w:t>
                  </w:r>
                </w:p>
              </w:tc>
            </w:tr>
          </w:tbl>
          <w:p w:rsidR="00F33C64" w:rsidRPr="00F33C64" w:rsidRDefault="00F33C64" w:rsidP="00F33C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3C64" w:rsidRPr="00F33C64" w:rsidRDefault="00F33C64" w:rsidP="00F33C64">
            <w:pPr>
              <w:shd w:val="clear" w:color="auto" w:fill="FFFFFF"/>
              <w:ind w:left="4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г)  профессиональная переподготовка:</w:t>
            </w:r>
          </w:p>
          <w:p w:rsidR="00F33C64" w:rsidRPr="00F33C64" w:rsidRDefault="00F33C64" w:rsidP="00F33C64">
            <w:pPr>
              <w:shd w:val="clear" w:color="auto" w:fill="FFFFFF"/>
              <w:ind w:left="4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Важным направлением методической работы в школе являлось постоянное повышение квалификации педагогических работников.</w:t>
            </w:r>
            <w:r w:rsidRPr="00F3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Ведущими формами повышения уровня педагогического мастерства являлись курсовая переподготовка, аттестация, самообразование, изучение передового опыта коллег,  конкурсы профессионального мастерства учителя, участие в работе районных методических объединений.</w:t>
            </w:r>
          </w:p>
          <w:p w:rsidR="00F33C64" w:rsidRPr="00F33C64" w:rsidRDefault="00F33C64" w:rsidP="00F33C6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Курсы повышения с 1 января по 30 декабря  2023 года 32 учителя  прошли 32 курса повышения.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64" w:rsidRPr="00F33C64" w:rsidTr="00E23DE2">
        <w:tc>
          <w:tcPr>
            <w:tcW w:w="784" w:type="pct"/>
          </w:tcPr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4216" w:type="pct"/>
          </w:tcPr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Отсутствие системности в сетевом взаимодействии с образовательными учреждениями поселка, района; отсутствие  договоров на сотрудничество и программ сетевого взаимодействия.</w:t>
            </w:r>
          </w:p>
        </w:tc>
      </w:tr>
      <w:tr w:rsidR="00F33C64" w:rsidRPr="00F33C64" w:rsidTr="00E23DE2">
        <w:tc>
          <w:tcPr>
            <w:tcW w:w="784" w:type="pct"/>
          </w:tcPr>
          <w:p w:rsidR="00F33C64" w:rsidRPr="00F33C64" w:rsidRDefault="00F33C64" w:rsidP="00F33C6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достижений ОО за </w:t>
            </w:r>
            <w:proofErr w:type="gram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4216" w:type="pct"/>
          </w:tcPr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            В 29 ноября  в школе был проведен «День открытых дверей».  Молодые педагоги  и их наставники провели 7 открытых уроков, 3 кружка и 1 внеклассное мероприятие для методистов УО и ММС.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      С  18 по 22 декабря  2023 года был организован и проведен школьный этап</w:t>
            </w: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Всероссийского конкурса «Учитель года - 2024». Приняли участие 11 педагогов школы (39%). Основная часть конкурса - это демонстрация открытых уроков.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   В начале этого года в муниципальном этапе участвовали 5 учителей. Их них 3 </w:t>
            </w:r>
            <w:r w:rsidRPr="00F33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были победителями;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Хорлуу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Баадыр-ооловна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классов, победитель конкурса «Учитель года-2024»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Борбак-ооловна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классов, победитель конкурса «Лучший учитель родного языка-2024»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учитель-логопед, победитель конкурса «Лучший учитель дефектолог»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Мунзук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Аяс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. Александрович учитель изобразительного искусства занял 3 место. </w:t>
            </w:r>
          </w:p>
          <w:p w:rsidR="00F33C64" w:rsidRPr="00F33C64" w:rsidRDefault="00F33C64" w:rsidP="00F33C6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Награждены 7 учителей  памятными медалями «100-летие Парламентаризма в Республике Тыва», </w:t>
            </w: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А.К. получила благодарность от Главы РТ </w:t>
            </w: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В.Т, и </w:t>
            </w: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Лойгу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У.С. - награждена нагрудным знаком «Почетный наставник РТ».</w:t>
            </w:r>
            <w:proofErr w:type="gram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       Учитель русского языка </w:t>
            </w:r>
            <w:proofErr w:type="spellStart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 w:rsidRPr="00F33C64">
              <w:rPr>
                <w:rFonts w:ascii="Times New Roman" w:hAnsi="Times New Roman" w:cs="Times New Roman"/>
                <w:sz w:val="24"/>
                <w:szCs w:val="24"/>
              </w:rPr>
              <w:t xml:space="preserve"> А.К. победила в школьном этапе  педагогического диктанта,  и заняла 1 место в муниципальном этапе.</w:t>
            </w:r>
          </w:p>
        </w:tc>
      </w:tr>
    </w:tbl>
    <w:p w:rsidR="00F33C64" w:rsidRPr="00F33C64" w:rsidRDefault="00F33C64" w:rsidP="00F33C6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33C64" w:rsidRPr="00F33C64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957452" w:rsidRDefault="001A7EA6" w:rsidP="00957452">
      <w:pPr>
        <w:pStyle w:val="a3"/>
        <w:widowControl w:val="0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57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 w:rsidRPr="00957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89"/>
        <w:gridCol w:w="2570"/>
        <w:gridCol w:w="1859"/>
        <w:gridCol w:w="1055"/>
        <w:gridCol w:w="1826"/>
        <w:gridCol w:w="1861"/>
        <w:gridCol w:w="2570"/>
        <w:gridCol w:w="3122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Реализация учебно-исследовательской и проектной деятельност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обучения, предоставление обучающимся возможности формирования индивидуальных учебных плано</w:t>
            </w:r>
            <w:proofErr w:type="gramStart"/>
            <w:r>
              <w:rPr>
                <w:rFonts w:ascii="Times New Roman" w:hAnsi="Times New Roman"/>
              </w:rPr>
              <w:t>в(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</w:t>
            </w:r>
            <w:proofErr w:type="gramStart"/>
            <w:r>
              <w:rPr>
                <w:rFonts w:ascii="Times New Roman" w:hAnsi="Times New Roman"/>
              </w:rPr>
              <w:t>обучения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</w:t>
            </w:r>
            <w:r>
              <w:rPr>
                <w:rFonts w:ascii="Times New Roman" w:hAnsi="Times New Roman"/>
              </w:rPr>
              <w:lastRenderedPageBreak/>
              <w:t>планам.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модульного принципа </w:t>
            </w:r>
            <w:proofErr w:type="spellStart"/>
            <w:r>
              <w:rPr>
                <w:rFonts w:ascii="Times New Roman" w:hAnsi="Times New Roman"/>
              </w:rPr>
              <w:t>осовения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образовательных программ (одна программа реализуется несколькими педагогами, обладающими большими компетенциями по определенному направлению).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</w:t>
            </w:r>
            <w:proofErr w:type="gramStart"/>
            <w:r>
              <w:rPr>
                <w:rFonts w:ascii="Times New Roman" w:hAnsi="Times New Roman"/>
              </w:rPr>
              <w:t>обучении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Недостаточная работа по подготовке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выбору профиля обучения. 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сетевого</w:t>
            </w:r>
            <w:proofErr w:type="gramEnd"/>
            <w:r>
              <w:rPr>
                <w:rFonts w:ascii="Times New Roman" w:hAnsi="Times New Roman"/>
              </w:rPr>
              <w:t xml:space="preserve"> взаимодействие с ОО, учреждениями 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>, вузами, технопарками, и т. д. по использованию материально-технической базы.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создания </w:t>
            </w:r>
            <w:r>
              <w:rPr>
                <w:rFonts w:ascii="Times New Roman" w:hAnsi="Times New Roman"/>
              </w:rPr>
              <w:lastRenderedPageBreak/>
              <w:t>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экспертизы учебных планов профилей и </w:t>
            </w:r>
            <w:r>
              <w:rPr>
                <w:rFonts w:ascii="Times New Roman" w:hAnsi="Times New Roman"/>
              </w:rPr>
              <w:lastRenderedPageBreak/>
              <w:t>индивидуальных учебных планов на предмет их соответствия требованиям ФГОС общего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автоматизированных систем по организационно-</w:t>
            </w:r>
            <w:proofErr w:type="spellStart"/>
            <w:r>
              <w:rPr>
                <w:rFonts w:ascii="Times New Roman" w:hAnsi="Times New Roman"/>
              </w:rPr>
              <w:t>управленческихм</w:t>
            </w:r>
            <w:proofErr w:type="spellEnd"/>
            <w:r>
              <w:rPr>
                <w:rFonts w:ascii="Times New Roman" w:hAnsi="Times New Roman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профильному обучению.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 и родителями (законными представителями) о важности профильного обучения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профессиональном </w:t>
            </w:r>
            <w:r>
              <w:rPr>
                <w:rFonts w:ascii="Times New Roman" w:hAnsi="Times New Roman"/>
              </w:rPr>
              <w:lastRenderedPageBreak/>
              <w:t>самоопределении.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запросов на профильное обучение.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основную </w:t>
            </w:r>
            <w:r>
              <w:rPr>
                <w:rFonts w:ascii="Times New Roman" w:hAnsi="Times New Roman"/>
              </w:rPr>
              <w:lastRenderedPageBreak/>
              <w:t>образовательную программу учебных планов различных профилей обучения в соответствии с требованиями ФГОС.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>
              <w:rPr>
                <w:rFonts w:ascii="Times New Roman" w:hAnsi="Times New Roman"/>
              </w:rPr>
              <w:t>бучающимся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требования ФГОС СОО к реализации учебных планов одного или нескольких профилей обучения (естественно-научный, </w:t>
            </w:r>
            <w:proofErr w:type="gramStart"/>
            <w:r>
              <w:rPr>
                <w:rFonts w:ascii="Times New Roman" w:hAnsi="Times New Roman"/>
              </w:rPr>
              <w:t>гуманитарный</w:t>
            </w:r>
            <w:proofErr w:type="gramEnd"/>
            <w:r>
              <w:rPr>
                <w:rFonts w:ascii="Times New Roman" w:hAnsi="Times New Roman"/>
              </w:rPr>
              <w:t>, социально-экономический, технологический, универсальный).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возможности индивидуального развития </w:t>
            </w:r>
            <w:r>
              <w:rPr>
                <w:rFonts w:ascii="Times New Roman" w:hAnsi="Times New Roman"/>
              </w:rPr>
              <w:lastRenderedPageBreak/>
              <w:t>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кадровых,  материально-технических и финансовых ресурсов для реализации ИУП.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изучения  интеллектуальных (</w:t>
            </w:r>
            <w:proofErr w:type="spellStart"/>
            <w:r>
              <w:rPr>
                <w:rFonts w:ascii="Times New Roman" w:hAnsi="Times New Roman"/>
              </w:rPr>
              <w:t>академическхе</w:t>
            </w:r>
            <w:proofErr w:type="spellEnd"/>
            <w:r>
              <w:rPr>
                <w:rFonts w:ascii="Times New Roman" w:hAnsi="Times New Roman"/>
              </w:rPr>
              <w:t>) способностей и возможностей, познавательных интересов и потребностей обучающихся, которые могут служить основанием для разработки ИУП.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Реализация федеральных рабочих программ по учебным предметам (1‒11 классы) </w:t>
            </w:r>
            <w:r>
              <w:rPr>
                <w:rFonts w:ascii="Times New Roman" w:hAnsi="Times New Roman"/>
              </w:rPr>
              <w:lastRenderedPageBreak/>
              <w:t>(критический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100% учителей используют программы учебных </w:t>
            </w:r>
            <w:r>
              <w:rPr>
                <w:rFonts w:ascii="Times New Roman" w:hAnsi="Times New Roman"/>
              </w:rPr>
              <w:lastRenderedPageBreak/>
              <w:t>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Обеспеченность учебниками и учебными пособиями, в том числе специальными учебниками и учебными пособиями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перспективного прогнозирования контингента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контроля использования финансовых ресурсов.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наличия в полном объеме учебников и учебных </w:t>
            </w:r>
            <w:r>
              <w:rPr>
                <w:rFonts w:ascii="Times New Roman" w:hAnsi="Times New Roman"/>
              </w:rPr>
              <w:lastRenderedPageBreak/>
              <w:t>пособий.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</w:t>
            </w:r>
            <w:proofErr w:type="spellStart"/>
            <w:r>
              <w:rPr>
                <w:rFonts w:ascii="Times New Roman" w:hAnsi="Times New Roman"/>
              </w:rPr>
              <w:t>своевременногого</w:t>
            </w:r>
            <w:proofErr w:type="spellEnd"/>
            <w:r>
              <w:rPr>
                <w:rFonts w:ascii="Times New Roman" w:hAnsi="Times New Roman"/>
              </w:rPr>
              <w:t xml:space="preserve">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</w:t>
            </w:r>
            <w:r>
              <w:rPr>
                <w:rFonts w:ascii="Times New Roman" w:hAnsi="Times New Roman"/>
              </w:rPr>
              <w:lastRenderedPageBreak/>
              <w:t>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</w:t>
            </w:r>
            <w:r>
              <w:rPr>
                <w:rFonts w:ascii="Times New Roman" w:hAnsi="Times New Roman"/>
              </w:rPr>
              <w:lastRenderedPageBreak/>
              <w:t xml:space="preserve">форме.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условий для реализации ООП в сетевой форме: выявление дефицитов, заключение сетевых договоров, </w:t>
            </w:r>
            <w:r>
              <w:rPr>
                <w:rFonts w:ascii="Times New Roman" w:hAnsi="Times New Roman"/>
              </w:rPr>
              <w:lastRenderedPageBreak/>
              <w:t>мониторинг.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системы </w:t>
            </w:r>
            <w:r>
              <w:rPr>
                <w:rFonts w:ascii="Times New Roman" w:hAnsi="Times New Roman"/>
              </w:rPr>
              <w:lastRenderedPageBreak/>
              <w:t>формирования запроса.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lastRenderedPageBreak/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</w:t>
            </w:r>
            <w:r>
              <w:rPr>
                <w:rFonts w:ascii="Times New Roman" w:hAnsi="Times New Roman"/>
              </w:rPr>
              <w:lastRenderedPageBreak/>
              <w:t>формирования и обработки образовательных запросов.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Низкий уровень профессиональной предметно-методической компетентности педагогических работников в осуществлении углубленного изучения </w:t>
            </w:r>
            <w:r>
              <w:rPr>
                <w:rFonts w:ascii="Times New Roman" w:hAnsi="Times New Roman"/>
              </w:rPr>
              <w:lastRenderedPageBreak/>
              <w:t>отдельных предметов.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</w:t>
            </w:r>
            <w:r>
              <w:rPr>
                <w:rFonts w:ascii="Times New Roman" w:hAnsi="Times New Roman"/>
              </w:rPr>
              <w:lastRenderedPageBreak/>
              <w:t>помощи педагогическим работникам в организации углубленного изучения отдельных предметов.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</w:t>
            </w:r>
            <w:proofErr w:type="gramStart"/>
            <w:r>
              <w:rPr>
                <w:rFonts w:ascii="Times New Roman" w:hAnsi="Times New Roman"/>
              </w:rPr>
              <w:t>форм реализации образовательных программ изучения отдельных предметов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</w:t>
            </w:r>
            <w:r>
              <w:rPr>
                <w:rFonts w:ascii="Times New Roman" w:hAnsi="Times New Roman"/>
              </w:rPr>
              <w:lastRenderedPageBreak/>
              <w:t>«ресурсного центра», в котором обеспечивается изучение отдельных предметов на углубленном уровне.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Планирование оценочных процедур с учетом графиков </w:t>
            </w:r>
            <w:r>
              <w:rPr>
                <w:rFonts w:ascii="Times New Roman" w:hAnsi="Times New Roman"/>
              </w:rPr>
              <w:lastRenderedPageBreak/>
              <w:t>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Функционирование объективной внутренней </w:t>
            </w:r>
            <w:r>
              <w:rPr>
                <w:rFonts w:ascii="Times New Roman" w:hAnsi="Times New Roman"/>
              </w:rPr>
              <w:lastRenderedPageBreak/>
              <w:t>системы оценки качества образования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выпускников 11 класса, получивших медаль</w:t>
            </w:r>
            <w:proofErr w:type="gramStart"/>
            <w:r>
              <w:rPr>
                <w:rFonts w:ascii="Times New Roman" w:hAnsi="Times New Roman"/>
              </w:rPr>
              <w:t xml:space="preserve"> З</w:t>
            </w:r>
            <w:proofErr w:type="gramEnd"/>
            <w:r>
              <w:rPr>
                <w:rFonts w:ascii="Times New Roman" w:hAnsi="Times New Roman"/>
              </w:rPr>
              <w:t>а особые успехи в учении (I и (или) II степени)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выпускников 9 класса, не получивших аттестаты об основном общем образовании, в </w:t>
            </w:r>
            <w:r>
              <w:rPr>
                <w:rFonts w:ascii="Times New Roman" w:hAnsi="Times New Roman"/>
              </w:rPr>
              <w:lastRenderedPageBreak/>
              <w:t>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Отсутствие выпускников 9 класса, не получивших аттестаты об </w:t>
            </w:r>
            <w:r>
              <w:rPr>
                <w:rFonts w:ascii="Times New Roman" w:hAnsi="Times New Roman"/>
              </w:rPr>
              <w:lastRenderedPageBreak/>
              <w:t>основном общем образовании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качества </w:t>
            </w:r>
            <w:r>
              <w:rPr>
                <w:rFonts w:ascii="Times New Roman" w:hAnsi="Times New Roman"/>
              </w:rPr>
              <w:lastRenderedPageBreak/>
              <w:t>образования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20279F" w:rsidRDefault="006B5BF5">
            <w:proofErr w:type="gramStart"/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0" w:type="auto"/>
            <w:vMerge w:val="restart"/>
          </w:tcPr>
          <w:p w:rsidR="0020279F" w:rsidRDefault="006B5BF5"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выявления способностей, склонностей образовательных интересов и  потребностей обучающихся.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</w:t>
            </w:r>
            <w:proofErr w:type="gramEnd"/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 разработки </w:t>
            </w:r>
            <w:proofErr w:type="gramStart"/>
            <w:r>
              <w:rPr>
                <w:rFonts w:ascii="Times New Roman" w:hAnsi="Times New Roman"/>
              </w:rPr>
              <w:t>программ курсов внеурочной деятельности/внесения корректировок</w:t>
            </w:r>
            <w:proofErr w:type="gramEnd"/>
            <w:r>
              <w:rPr>
                <w:rFonts w:ascii="Times New Roman" w:hAnsi="Times New Roman"/>
              </w:rPr>
              <w:t xml:space="preserve"> в программы  курсов внеурочной деятельности.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деятельности  формирования и развития конкретных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lastRenderedPageBreak/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качества образовательной деятельности на занятиях  курсов внеурочной деятельности.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важном».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</w:t>
            </w:r>
            <w:r>
              <w:rPr>
                <w:rFonts w:ascii="Times New Roman" w:hAnsi="Times New Roman"/>
              </w:rPr>
              <w:lastRenderedPageBreak/>
              <w:t>работникам в вопросах составления и реализации программ курсов внеурочной деятельности.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организации; </w:t>
            </w:r>
            <w:proofErr w:type="gramStart"/>
            <w:r>
              <w:rPr>
                <w:rFonts w:ascii="Times New Roman" w:hAnsi="Times New Roman"/>
              </w:rPr>
              <w:t>-в</w:t>
            </w:r>
            <w:proofErr w:type="gramEnd"/>
            <w:r>
              <w:rPr>
                <w:rFonts w:ascii="Times New Roman" w:hAnsi="Times New Roman"/>
              </w:rPr>
              <w:t>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lastRenderedPageBreak/>
              <w:t>всероссийского.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до всероссийского.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</w:t>
            </w:r>
            <w:r>
              <w:rPr>
                <w:rFonts w:ascii="Times New Roman" w:hAnsi="Times New Roman"/>
              </w:rPr>
              <w:lastRenderedPageBreak/>
              <w:t>в олимпиадном движении.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анализа результатов школьного этапа ВСОШ, </w:t>
            </w:r>
            <w:r>
              <w:rPr>
                <w:rFonts w:ascii="Times New Roman" w:hAnsi="Times New Roman"/>
              </w:rPr>
              <w:lastRenderedPageBreak/>
              <w:t>прогнозирование результатов  муниципального /регионального/ заключительного этапа.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Реализация в течение 1 года и менее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Недостаточный уровень организационно-педагогических компетенций педагогических работников общеобразовательной организации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информационное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морально-психологических)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</w:t>
            </w:r>
            <w:proofErr w:type="gramStart"/>
            <w:r>
              <w:rPr>
                <w:rFonts w:ascii="Times New Roman" w:hAnsi="Times New Roman"/>
              </w:rPr>
              <w:t xml:space="preserve">условий для повышения психолого-педагогической компетентности участников образовательных отношений: педагогических работников, обучающихся, их родителей (законных представителей) основам физиологии, возрастной психологии, педагогики инклюзивного образования </w:t>
            </w:r>
            <w:r>
              <w:rPr>
                <w:rFonts w:ascii="Times New Roman" w:hAnsi="Times New Roman"/>
              </w:rPr>
              <w:lastRenderedPageBreak/>
              <w:t xml:space="preserve">(курсы повышения квалификации, 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>, семинары, круглые столы, конференции, проблемные, творческие группы, родительские собрания и др.); - эффективной психолого-педагогической службы, обеспечивающей, индивидуализированное психолого-педагогическое сопровождение каждого обучающегося с учетом индивидуальных возрастных, психологических и физиологических особенностей.</w:t>
            </w:r>
            <w:proofErr w:type="gramEnd"/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поддержки обучающихся с ОВЗ, с инвалидностью с учетом  особенности их психофизического развития.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</w:t>
            </w:r>
            <w:r>
              <w:rPr>
                <w:rFonts w:ascii="Times New Roman" w:hAnsi="Times New Roman"/>
              </w:rPr>
              <w:lastRenderedPageBreak/>
              <w:t>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психологов, педагогов-логопедов, дефектологов из других образовательных организаций.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Разработаны отдельные ЛА, или есть указание 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отдельных</w:t>
            </w:r>
            <w:proofErr w:type="gramEnd"/>
            <w:r>
              <w:rPr>
                <w:rFonts w:ascii="Times New Roman" w:hAnsi="Times New Roman"/>
              </w:rPr>
              <w:t xml:space="preserve">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Разработанные ЛА по вопросам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корректировки имеющихся ЛА 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или) разработка ЛА с целью обеспечения организации образования обучающихся с ОВЗ, с инвалидностью.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</w:t>
            </w:r>
            <w:r>
              <w:rPr>
                <w:rFonts w:ascii="Times New Roman" w:hAnsi="Times New Roman"/>
              </w:rPr>
              <w:lastRenderedPageBreak/>
              <w:t xml:space="preserve">актов в части организации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 и адаптированные дополнительные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организации;</w:t>
            </w:r>
            <w:proofErr w:type="gramEnd"/>
            <w:r>
              <w:rPr>
                <w:rFonts w:ascii="Times New Roman" w:hAnsi="Times New Roman"/>
              </w:rPr>
              <w:t xml:space="preserve">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административного контроля обеспечения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</w:t>
            </w:r>
            <w:r>
              <w:rPr>
                <w:rFonts w:ascii="Times New Roman" w:hAnsi="Times New Roman"/>
              </w:rPr>
              <w:lastRenderedPageBreak/>
              <w:t>информации, в том числе о состоянии здоровья обучающихся).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административного контроля обеспечения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</w:t>
            </w:r>
            <w:r>
              <w:rPr>
                <w:rFonts w:ascii="Times New Roman" w:hAnsi="Times New Roman"/>
              </w:rPr>
              <w:lastRenderedPageBreak/>
              <w:t>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  <w:proofErr w:type="gramEnd"/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оснащены ТСО отдельные рабочие места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оснащение ТСО, автоматизированных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наличия ТСО, индивидуального и коллективного пользования, </w:t>
            </w:r>
            <w:r>
              <w:rPr>
                <w:rFonts w:ascii="Times New Roman" w:hAnsi="Times New Roman"/>
              </w:rPr>
              <w:lastRenderedPageBreak/>
              <w:t>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 том числе посредствам организации инклюзивного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Не менее 50% педагогических работников прошли обучение  (за три последних года)  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279F" w:rsidRDefault="006B5BF5">
            <w:proofErr w:type="gramStart"/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  <w:proofErr w:type="gramEnd"/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  <w:proofErr w:type="gramEnd"/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Недостаток профессиональных компетенций педагогических </w:t>
            </w:r>
            <w:r>
              <w:rPr>
                <w:rFonts w:ascii="Times New Roman" w:hAnsi="Times New Roman"/>
              </w:rPr>
              <w:lastRenderedPageBreak/>
              <w:t xml:space="preserve">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материального и нематериального стимулирования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</w:t>
            </w:r>
            <w:r>
              <w:rPr>
                <w:rFonts w:ascii="Times New Roman" w:hAnsi="Times New Roman"/>
              </w:rPr>
              <w:lastRenderedPageBreak/>
              <w:t>ОВЗ, с инвалидностью для решения задач: - создание условий для организация неформального образования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самообразования и т.д.);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 xml:space="preserve">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</w:t>
            </w:r>
            <w:proofErr w:type="gramStart"/>
            <w:r>
              <w:rPr>
                <w:rFonts w:ascii="Times New Roman" w:hAnsi="Times New Roman"/>
              </w:rPr>
              <w:t xml:space="preserve">внедрение системы (целевой модели) наставничества, имеющей точечный, индивидуализированный и </w:t>
            </w:r>
            <w:r>
              <w:rPr>
                <w:rFonts w:ascii="Times New Roman" w:hAnsi="Times New Roman"/>
              </w:rPr>
              <w:lastRenderedPageBreak/>
              <w:t>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объединения, сетевые пары, межшкольные творческие группы, межшкольные педагогические советы и др.);</w:t>
            </w:r>
            <w:proofErr w:type="gramEnd"/>
            <w:r>
              <w:rPr>
                <w:rFonts w:ascii="Times New Roman" w:hAnsi="Times New Roman"/>
              </w:rPr>
              <w:t xml:space="preserve">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>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банка методов, </w:t>
            </w:r>
            <w:r>
              <w:rPr>
                <w:rFonts w:ascii="Times New Roman" w:hAnsi="Times New Roman"/>
              </w:rPr>
              <w:lastRenderedPageBreak/>
              <w:t>приемов, технологий, обеспечивающих успешность обучающихся с ОВЗ, с инвалидностью.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</w:t>
            </w:r>
            <w:r>
              <w:rPr>
                <w:rFonts w:ascii="Times New Roman" w:hAnsi="Times New Roman"/>
              </w:rPr>
              <w:lastRenderedPageBreak/>
              <w:t xml:space="preserve">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Обеспечение бесплатным горячим </w:t>
            </w:r>
            <w:r>
              <w:rPr>
                <w:rFonts w:ascii="Times New Roman" w:hAnsi="Times New Roman"/>
              </w:rPr>
              <w:lastRenderedPageBreak/>
              <w:t>питанием обучающихся начальных классов (критический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100% обучающихся </w:t>
            </w:r>
            <w:r>
              <w:rPr>
                <w:rFonts w:ascii="Times New Roman" w:hAnsi="Times New Roman"/>
              </w:rPr>
              <w:lastRenderedPageBreak/>
              <w:t xml:space="preserve">начальных классов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горячим питанием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«Здоровье»</w:t>
            </w:r>
          </w:p>
        </w:tc>
        <w:tc>
          <w:tcPr>
            <w:tcW w:w="0" w:type="auto"/>
            <w:vMerge w:val="restart"/>
          </w:tcPr>
          <w:p w:rsidR="0020279F" w:rsidRDefault="006B5BF5">
            <w:proofErr w:type="spellStart"/>
            <w:r>
              <w:rPr>
                <w:rFonts w:ascii="Times New Roman" w:hAnsi="Times New Roman"/>
              </w:rPr>
              <w:lastRenderedPageBreak/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279F" w:rsidRDefault="006B5BF5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279F" w:rsidRDefault="006B5BF5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общешкольной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и ее полноценная реализация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279F" w:rsidRDefault="006B5BF5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в образовательной организации спортивной инфраструктуры для занятий физической </w:t>
            </w:r>
            <w:r>
              <w:rPr>
                <w:rFonts w:ascii="Times New Roman" w:hAnsi="Times New Roman"/>
              </w:rPr>
              <w:lastRenderedPageBreak/>
              <w:t>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Создание условий для занятий физической культурой и </w:t>
            </w:r>
            <w:r>
              <w:rPr>
                <w:rFonts w:ascii="Times New Roman" w:hAnsi="Times New Roman"/>
              </w:rPr>
              <w:lastRenderedPageBreak/>
              <w:t>спортом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r>
              <w:rPr>
                <w:rFonts w:ascii="Times New Roman" w:hAnsi="Times New Roman"/>
              </w:rPr>
              <w:lastRenderedPageBreak/>
              <w:t>квалифицированных специалистов посредством сетевой формы реализации программы.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Созданный в общеобразовательной организации </w:t>
            </w:r>
            <w:r>
              <w:rPr>
                <w:rFonts w:ascii="Times New Roman" w:hAnsi="Times New Roman"/>
              </w:rPr>
              <w:lastRenderedPageBreak/>
              <w:t>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работы по включению школьного спортивного клуба в </w:t>
            </w:r>
            <w:r>
              <w:rPr>
                <w:rFonts w:ascii="Times New Roman" w:hAnsi="Times New Roman"/>
              </w:rPr>
              <w:lastRenderedPageBreak/>
              <w:t>Единый Всероссийский реестр школьных спортивных клубов.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постоянно посещают занятия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</w:t>
            </w:r>
            <w:r>
              <w:rPr>
                <w:rFonts w:ascii="Times New Roman" w:hAnsi="Times New Roman"/>
              </w:rPr>
              <w:lastRenderedPageBreak/>
              <w:t>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Участие обучающихся в спортивных мероприятиях на </w:t>
            </w:r>
            <w:proofErr w:type="gramStart"/>
            <w:r>
              <w:rPr>
                <w:rFonts w:ascii="Times New Roman" w:hAnsi="Times New Roman"/>
              </w:rPr>
              <w:lastRenderedPageBreak/>
              <w:t>региональном</w:t>
            </w:r>
            <w:proofErr w:type="gramEnd"/>
            <w:r>
              <w:rPr>
                <w:rFonts w:ascii="Times New Roman" w:hAnsi="Times New Roman"/>
              </w:rPr>
              <w:t xml:space="preserve"> и (или) всероссийском уровнях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Создание условий для занятий физической </w:t>
            </w:r>
            <w:r>
              <w:rPr>
                <w:rFonts w:ascii="Times New Roman" w:hAnsi="Times New Roman"/>
              </w:rPr>
              <w:lastRenderedPageBreak/>
              <w:t>культурой и спортом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</w:t>
            </w:r>
            <w:r>
              <w:rPr>
                <w:rFonts w:ascii="Times New Roman" w:hAnsi="Times New Roman"/>
              </w:rPr>
              <w:lastRenderedPageBreak/>
              <w:t>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системы </w:t>
            </w:r>
            <w:r>
              <w:rPr>
                <w:rFonts w:ascii="Times New Roman" w:hAnsi="Times New Roman"/>
              </w:rPr>
              <w:lastRenderedPageBreak/>
              <w:t xml:space="preserve">мотивации педагогических работников.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</w:t>
            </w:r>
            <w:r>
              <w:rPr>
                <w:rFonts w:ascii="Times New Roman" w:hAnsi="Times New Roman"/>
              </w:rPr>
              <w:lastRenderedPageBreak/>
              <w:t>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Менее 10%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</w:t>
            </w:r>
            <w:r>
              <w:rPr>
                <w:rFonts w:ascii="Times New Roman" w:hAnsi="Times New Roman"/>
              </w:rPr>
              <w:lastRenderedPageBreak/>
              <w:t xml:space="preserve">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просветительской работы о порядке участия во Всероссийском физкультурно-спортивном комплексе «Готов к труду и обороне» и преимуществах </w:t>
            </w:r>
            <w:r>
              <w:rPr>
                <w:rFonts w:ascii="Times New Roman" w:hAnsi="Times New Roman"/>
              </w:rPr>
              <w:lastRenderedPageBreak/>
              <w:t>обладателей удостоверений ГТО.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Реализация дополнительных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Программы разработаны и реализуются по 3 </w:t>
            </w:r>
            <w:r>
              <w:rPr>
                <w:rFonts w:ascii="Times New Roman" w:hAnsi="Times New Roman"/>
              </w:rPr>
              <w:lastRenderedPageBreak/>
              <w:t xml:space="preserve">направленностям   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программ.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ресурсов внешней среды для реализации программ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</w:t>
            </w:r>
            <w:r>
              <w:rPr>
                <w:rFonts w:ascii="Times New Roman" w:hAnsi="Times New Roman"/>
              </w:rPr>
              <w:lastRenderedPageBreak/>
              <w:t>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образования детей).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</w:t>
            </w:r>
            <w:r>
              <w:rPr>
                <w:rFonts w:ascii="Times New Roman" w:hAnsi="Times New Roman"/>
              </w:rPr>
              <w:lastRenderedPageBreak/>
              <w:t>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2 </w:t>
            </w:r>
            <w:proofErr w:type="gramStart"/>
            <w:r>
              <w:rPr>
                <w:rFonts w:ascii="Times New Roman" w:hAnsi="Times New Roman"/>
              </w:rPr>
              <w:lastRenderedPageBreak/>
              <w:t>технологических</w:t>
            </w:r>
            <w:proofErr w:type="gramEnd"/>
            <w:r>
              <w:rPr>
                <w:rFonts w:ascii="Times New Roman" w:hAnsi="Times New Roman"/>
              </w:rPr>
              <w:t xml:space="preserve"> кружка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«Творчество»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Развитие </w:t>
            </w:r>
            <w:r>
              <w:rPr>
                <w:rFonts w:ascii="Times New Roman" w:hAnsi="Times New Roman"/>
              </w:rPr>
              <w:lastRenderedPageBreak/>
              <w:t>талантов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Отсутствуют </w:t>
            </w:r>
            <w:r>
              <w:rPr>
                <w:rFonts w:ascii="Times New Roman" w:hAnsi="Times New Roman"/>
              </w:rPr>
              <w:lastRenderedPageBreak/>
              <w:t xml:space="preserve">педагогические кадры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</w:t>
            </w:r>
            <w:r>
              <w:rPr>
                <w:rFonts w:ascii="Times New Roman" w:hAnsi="Times New Roman"/>
              </w:rPr>
              <w:lastRenderedPageBreak/>
              <w:t>ЦНППМ на формирование ИОМ для педагога.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</w:t>
            </w:r>
            <w:r>
              <w:rPr>
                <w:rFonts w:ascii="Times New Roman" w:hAnsi="Times New Roman"/>
              </w:rPr>
              <w:lastRenderedPageBreak/>
              <w:t>обучения.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 xml:space="preserve">" и прочих организаций, деятельность которых направлена на </w:t>
            </w:r>
            <w:r>
              <w:rPr>
                <w:rFonts w:ascii="Times New Roman" w:hAnsi="Times New Roman"/>
              </w:rPr>
              <w:lastRenderedPageBreak/>
              <w:t>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Отсутствует материально-техническое оснащение, помещения, необходимые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</w:t>
            </w:r>
            <w:proofErr w:type="gramStart"/>
            <w:r>
              <w:rPr>
                <w:rFonts w:ascii="Times New Roman" w:hAnsi="Times New Roman"/>
              </w:rPr>
              <w:lastRenderedPageBreak/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дополнительных общеобразовательных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естественно-научной направленностей.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обучении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программ технической и естественно-научной направленностей.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способностей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научно-техническому творчеству, обеспечение условий для профессиональной ориентации обучающихся, создание сообщества обучающихся и </w:t>
            </w:r>
            <w:r>
              <w:rPr>
                <w:rFonts w:ascii="Times New Roman" w:hAnsi="Times New Roman"/>
              </w:rPr>
              <w:lastRenderedPageBreak/>
              <w:t>педагогических работников, активно вовлеченных в проекты Кружкового движения.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</w:t>
            </w:r>
            <w:r>
              <w:rPr>
                <w:rFonts w:ascii="Times New Roman" w:hAnsi="Times New Roman"/>
              </w:rPr>
              <w:lastRenderedPageBreak/>
              <w:t>техническими ресурсами.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кадровыми и материально-техническими ресурсами.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(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</w:t>
            </w:r>
            <w:r>
              <w:rPr>
                <w:rFonts w:ascii="Times New Roman" w:hAnsi="Times New Roman"/>
              </w:rPr>
              <w:lastRenderedPageBreak/>
              <w:t xml:space="preserve">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участию в конкурсах, фестивалях, олимпиадах, </w:t>
            </w:r>
            <w:r>
              <w:rPr>
                <w:rFonts w:ascii="Times New Roman" w:hAnsi="Times New Roman"/>
              </w:rPr>
              <w:lastRenderedPageBreak/>
              <w:t>конференциях.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системы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конкурсному движению.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классных руководителей с мотивированными обучающимися, их </w:t>
            </w:r>
            <w:r>
              <w:rPr>
                <w:rFonts w:ascii="Times New Roman" w:hAnsi="Times New Roman"/>
              </w:rPr>
              <w:lastRenderedPageBreak/>
              <w:t>родителями и учителями-предметниками.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proofErr w:type="gramStart"/>
            <w:r>
              <w:rPr>
                <w:rFonts w:ascii="Times New Roman" w:hAnsi="Times New Roman"/>
              </w:rPr>
              <w:t>мотивированными</w:t>
            </w:r>
            <w:proofErr w:type="gramEnd"/>
            <w:r>
              <w:rPr>
                <w:rFonts w:ascii="Times New Roman" w:hAnsi="Times New Roman"/>
              </w:rPr>
              <w:t xml:space="preserve"> обучающимися.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</w:t>
            </w:r>
            <w:r>
              <w:rPr>
                <w:rFonts w:ascii="Times New Roman" w:hAnsi="Times New Roman"/>
              </w:rPr>
              <w:lastRenderedPageBreak/>
              <w:t>олимпиадах, конференциях.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мобильные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Дома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 xml:space="preserve">, центры IT-куб, Точка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ДНК, «IT-кубами»,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  <w:proofErr w:type="gramEnd"/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Недостаточная работа по формированию заинтересованности в сетевом взаимодействии педагогических работников, обучающихся и их </w:t>
            </w:r>
            <w:r>
              <w:rPr>
                <w:rFonts w:ascii="Times New Roman" w:hAnsi="Times New Roman"/>
              </w:rPr>
              <w:lastRenderedPageBreak/>
              <w:t>родителей (законных представителей)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сетевой форме обучения по дополнительным общеобразовательным программам.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информационно-технические, кадровые).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в том числе в сетевой форме 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реализации</w:t>
            </w:r>
            <w:proofErr w:type="gramEnd"/>
            <w:r>
              <w:rPr>
                <w:rFonts w:ascii="Times New Roman" w:hAnsi="Times New Roman"/>
              </w:rPr>
              <w:t xml:space="preserve"> программ дополнительного образования в сетевой форме.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 xml:space="preserve">, ведущих предприятий региона и иных организаций, обладающих ресурсами, необходимыми для осуществления образовательной деятельности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общеобразовательным программ.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</w:t>
            </w:r>
            <w:r>
              <w:rPr>
                <w:rFonts w:ascii="Times New Roman" w:hAnsi="Times New Roman"/>
              </w:rPr>
              <w:lastRenderedPageBreak/>
              <w:t xml:space="preserve">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</w:t>
            </w:r>
            <w:r>
              <w:rPr>
                <w:rFonts w:ascii="Times New Roman" w:hAnsi="Times New Roman"/>
              </w:rPr>
              <w:lastRenderedPageBreak/>
              <w:t>организации.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</w:t>
            </w:r>
            <w:proofErr w:type="gramEnd"/>
            <w:r>
              <w:rPr>
                <w:rFonts w:ascii="Times New Roman" w:hAnsi="Times New Roman"/>
              </w:rPr>
              <w:t xml:space="preserve">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</w:t>
            </w:r>
            <w:r>
              <w:rPr>
                <w:rFonts w:ascii="Times New Roman" w:hAnsi="Times New Roman"/>
              </w:rPr>
              <w:lastRenderedPageBreak/>
              <w:t>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творческих  объединениях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</w:t>
            </w:r>
            <w:r>
              <w:rPr>
                <w:rFonts w:ascii="Times New Roman" w:hAnsi="Times New Roman"/>
              </w:rPr>
              <w:lastRenderedPageBreak/>
              <w:t xml:space="preserve">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Количество мероприятий школьных </w:t>
            </w:r>
            <w:r>
              <w:rPr>
                <w:rFonts w:ascii="Times New Roman" w:hAnsi="Times New Roman"/>
              </w:rPr>
              <w:lastRenderedPageBreak/>
              <w:t>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Более 2 в год (для каждого </w:t>
            </w:r>
            <w:r>
              <w:rPr>
                <w:rFonts w:ascii="Times New Roman" w:hAnsi="Times New Roman"/>
              </w:rPr>
              <w:lastRenderedPageBreak/>
              <w:t>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«Творчество»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Школьные творческие </w:t>
            </w:r>
            <w:r>
              <w:rPr>
                <w:rFonts w:ascii="Times New Roman" w:hAnsi="Times New Roman"/>
              </w:rPr>
              <w:lastRenderedPageBreak/>
              <w:t>объединения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Взаимодействие образовательной организации и </w:t>
            </w:r>
            <w:r>
              <w:rPr>
                <w:rFonts w:ascii="Times New Roman" w:hAnsi="Times New Roman"/>
              </w:rPr>
              <w:lastRenderedPageBreak/>
              <w:t>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Осуществляется с использованием </w:t>
            </w:r>
            <w:r>
              <w:rPr>
                <w:rFonts w:ascii="Times New Roman" w:hAnsi="Times New Roman"/>
              </w:rPr>
              <w:lastRenderedPageBreak/>
              <w:t>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организован административный контроль деятельности </w:t>
            </w:r>
            <w:r>
              <w:rPr>
                <w:rFonts w:ascii="Times New Roman" w:hAnsi="Times New Roman"/>
              </w:rPr>
              <w:lastRenderedPageBreak/>
              <w:t>классных руководителей.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изменений в план административного контроля, учитывающие </w:t>
            </w:r>
            <w:r>
              <w:rPr>
                <w:rFonts w:ascii="Times New Roman" w:hAnsi="Times New Roman"/>
              </w:rPr>
              <w:lastRenderedPageBreak/>
              <w:t>контроль деятельности классных руководителей.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В общеобразовательной организации не предусмотрена </w:t>
            </w:r>
            <w:r>
              <w:rPr>
                <w:rFonts w:ascii="Times New Roman" w:hAnsi="Times New Roman"/>
              </w:rPr>
              <w:lastRenderedPageBreak/>
              <w:t>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изменений в план методической работы, обеспечив изучение </w:t>
            </w:r>
            <w:r>
              <w:rPr>
                <w:rFonts w:ascii="Times New Roman" w:hAnsi="Times New Roman"/>
              </w:rPr>
              <w:lastRenderedPageBreak/>
              <w:t>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Отсутствует работа по регламентированным формам взаимодействия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и родителей.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работы по регламентированным формам взаимодействия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используется воспитательный потенциал взаимодействия с родителями (законными представителями)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процессе реализации рабочей программы воспитания.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</w:t>
            </w:r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gramEnd"/>
            <w:r>
              <w:rPr>
                <w:rFonts w:ascii="Times New Roman" w:hAnsi="Times New Roman"/>
              </w:rPr>
              <w:t>, групп с участием педагогов, для обсуждения интересующих родителей вопросов.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</w:t>
            </w:r>
            <w:r>
              <w:rPr>
                <w:rFonts w:ascii="Times New Roman" w:hAnsi="Times New Roman"/>
              </w:rPr>
              <w:lastRenderedPageBreak/>
              <w:t>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  <w:proofErr w:type="gramEnd"/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школьной символики (флаг школы, гимн школы, эмблема школы, элементы </w:t>
            </w:r>
            <w:r>
              <w:rPr>
                <w:rFonts w:ascii="Times New Roman" w:hAnsi="Times New Roman"/>
              </w:rPr>
              <w:lastRenderedPageBreak/>
              <w:t>школьного костюма и т.п.)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Нет защищенных туристических объектов </w:t>
            </w:r>
            <w:r>
              <w:rPr>
                <w:rFonts w:ascii="Times New Roman" w:hAnsi="Times New Roman"/>
              </w:rPr>
              <w:lastRenderedPageBreak/>
              <w:t>вблизи школы.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Использование возможностей участия в </w:t>
            </w:r>
            <w:r>
              <w:rPr>
                <w:rFonts w:ascii="Times New Roman" w:hAnsi="Times New Roman"/>
              </w:rPr>
              <w:lastRenderedPageBreak/>
              <w:t>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спонсорской помощи.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</w:t>
            </w:r>
            <w:r>
              <w:rPr>
                <w:rFonts w:ascii="Times New Roman" w:hAnsi="Times New Roman"/>
              </w:rPr>
              <w:lastRenderedPageBreak/>
              <w:t>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  <w:proofErr w:type="gramEnd"/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Функционирование Совета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центра детских </w:t>
            </w:r>
            <w:r>
              <w:rPr>
                <w:rFonts w:ascii="Times New Roman" w:hAnsi="Times New Roman"/>
              </w:rPr>
              <w:lastRenderedPageBreak/>
              <w:t>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Ученическое </w:t>
            </w:r>
            <w:r>
              <w:rPr>
                <w:rFonts w:ascii="Times New Roman" w:hAnsi="Times New Roman"/>
              </w:rPr>
              <w:lastRenderedPageBreak/>
              <w:t>самоуправление, волонтерское движение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</w:t>
            </w:r>
          </w:p>
        </w:tc>
        <w:tc>
          <w:tcPr>
            <w:tcW w:w="0" w:type="auto"/>
            <w:vMerge w:val="restart"/>
          </w:tcPr>
          <w:p w:rsidR="0020279F" w:rsidRDefault="006B5BF5">
            <w:proofErr w:type="gramStart"/>
            <w:r>
              <w:rPr>
                <w:rFonts w:ascii="Times New Roman" w:hAnsi="Times New Roman"/>
              </w:rPr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Определение </w:t>
            </w:r>
            <w:r>
              <w:rPr>
                <w:rFonts w:ascii="Times New Roman" w:hAnsi="Times New Roman"/>
              </w:rPr>
              <w:lastRenderedPageBreak/>
              <w:t xml:space="preserve">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(в должности не ниже заместителя директора)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«Профориентация»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Сопровождение </w:t>
            </w:r>
            <w:r>
              <w:rPr>
                <w:rFonts w:ascii="Times New Roman" w:hAnsi="Times New Roman"/>
              </w:rPr>
              <w:lastRenderedPageBreak/>
              <w:t>выбора профессии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механизмов взаимодействия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 с целью  профессионального определения обучающихся, осознанного выбора обучающимися образовательно-профессиональных маршрутов, готовности к дальнейшему обучению и </w:t>
            </w:r>
            <w:r>
              <w:rPr>
                <w:rFonts w:ascii="Times New Roman" w:hAnsi="Times New Roman"/>
              </w:rPr>
              <w:lastRenderedPageBreak/>
              <w:t>успешной социализации.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</w:t>
            </w:r>
            <w:proofErr w:type="gramStart"/>
            <w:r>
              <w:rPr>
                <w:rFonts w:ascii="Times New Roman" w:hAnsi="Times New Roman"/>
              </w:rPr>
              <w:t>индивидуальным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таймингом</w:t>
            </w:r>
            <w:proofErr w:type="spellEnd"/>
            <w:r>
              <w:rPr>
                <w:rFonts w:ascii="Times New Roman" w:hAnsi="Times New Roman"/>
              </w:rPr>
              <w:t xml:space="preserve"> и  т. д.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профильных предпрофессиональных классов (</w:t>
            </w:r>
            <w:proofErr w:type="gramStart"/>
            <w:r>
              <w:rPr>
                <w:rFonts w:ascii="Times New Roman" w:hAnsi="Times New Roman"/>
              </w:rPr>
              <w:t>инженерные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«Профориентац</w:t>
            </w:r>
            <w:r>
              <w:rPr>
                <w:rFonts w:ascii="Times New Roman" w:hAnsi="Times New Roman"/>
              </w:rPr>
              <w:lastRenderedPageBreak/>
              <w:t>ия»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Недостаточный уровень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</w:t>
            </w:r>
            <w:r>
              <w:rPr>
                <w:rFonts w:ascii="Times New Roman" w:hAnsi="Times New Roman"/>
              </w:rPr>
              <w:lastRenderedPageBreak/>
              <w:t xml:space="preserve">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мониторинга по выявлению способностей, </w:t>
            </w:r>
            <w:r>
              <w:rPr>
                <w:rFonts w:ascii="Times New Roman" w:hAnsi="Times New Roman"/>
              </w:rPr>
              <w:lastRenderedPageBreak/>
              <w:t>образовательных и профессиональных потребностей обучающихся в профильном обучении.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 определению дальнейшей образовательной траектории.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подготовке и предпрофессиональному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  <w:proofErr w:type="gramEnd"/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Недостаточный уровень </w:t>
            </w:r>
            <w:r>
              <w:rPr>
                <w:rFonts w:ascii="Times New Roman" w:hAnsi="Times New Roman"/>
              </w:rPr>
              <w:lastRenderedPageBreak/>
              <w:t>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 xml:space="preserve">обучения </w:t>
            </w:r>
            <w:r>
              <w:rPr>
                <w:rFonts w:ascii="Times New Roman" w:hAnsi="Times New Roman"/>
              </w:rPr>
              <w:lastRenderedPageBreak/>
              <w:t>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</w:t>
            </w:r>
            <w:r>
              <w:rPr>
                <w:rFonts w:ascii="Times New Roman" w:hAnsi="Times New Roman"/>
              </w:rPr>
              <w:lastRenderedPageBreak/>
              <w:t>на региональных площадках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«Профориентац</w:t>
            </w:r>
            <w:r>
              <w:rPr>
                <w:rFonts w:ascii="Times New Roman" w:hAnsi="Times New Roman"/>
              </w:rPr>
              <w:lastRenderedPageBreak/>
              <w:t>ия»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обеспечивается 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профессиональных проб на региональных площадках. 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мероприятий профессионально-ориентировочного </w:t>
            </w:r>
            <w:r>
              <w:rPr>
                <w:rFonts w:ascii="Times New Roman" w:hAnsi="Times New Roman"/>
              </w:rPr>
              <w:lastRenderedPageBreak/>
              <w:t xml:space="preserve">знакомства: система пробных ознакомительных занятий в </w:t>
            </w:r>
            <w:proofErr w:type="spellStart"/>
            <w:r>
              <w:rPr>
                <w:rFonts w:ascii="Times New Roman" w:hAnsi="Times New Roman"/>
              </w:rPr>
              <w:t>Кванториумах</w:t>
            </w:r>
            <w:proofErr w:type="spellEnd"/>
            <w:r>
              <w:rPr>
                <w:rFonts w:ascii="Times New Roman" w:hAnsi="Times New Roman"/>
              </w:rPr>
              <w:t xml:space="preserve">, IT – кубах, Точках роста, Организаций высшего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среднего профессионального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  <w:proofErr w:type="gramEnd"/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Отсутствует план посещения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профессиональных проб в учебно-воспитательную деятельность как обязательное направление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и обеспечение их максимальную приближенность к реальному производству.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участия в профессиональных пробах на региональных площадках региона.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Недостаточный уровень </w:t>
            </w:r>
            <w:r>
              <w:rPr>
                <w:rFonts w:ascii="Times New Roman" w:hAnsi="Times New Roman"/>
              </w:rPr>
              <w:lastRenderedPageBreak/>
              <w:t xml:space="preserve">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обучения </w:t>
            </w:r>
            <w:r>
              <w:rPr>
                <w:rFonts w:ascii="Times New Roman" w:hAnsi="Times New Roman"/>
              </w:rPr>
              <w:lastRenderedPageBreak/>
              <w:t>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профессионального </w:t>
            </w:r>
            <w:proofErr w:type="gramStart"/>
            <w:r>
              <w:rPr>
                <w:rFonts w:ascii="Times New Roman" w:hAnsi="Times New Roman"/>
              </w:rPr>
              <w:t>обучения старшеклассников по профессиям</w:t>
            </w:r>
            <w:proofErr w:type="gramEnd"/>
            <w:r>
              <w:rPr>
                <w:rFonts w:ascii="Times New Roman" w:hAnsi="Times New Roman"/>
              </w:rPr>
              <w:t xml:space="preserve">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 для получения лицензии на образовательную деятельность по основным программам профессионального обучения.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мониторинга востребованных профессий в регионе, районе, городе, селе; кадровых </w:t>
            </w:r>
            <w:r>
              <w:rPr>
                <w:rFonts w:ascii="Times New Roman" w:hAnsi="Times New Roman"/>
              </w:rPr>
              <w:lastRenderedPageBreak/>
              <w:t>потребностей современного рынка труда.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Проведение родительских собраний </w:t>
            </w:r>
            <w:r>
              <w:rPr>
                <w:rFonts w:ascii="Times New Roman" w:hAnsi="Times New Roman"/>
              </w:rPr>
              <w:lastRenderedPageBreak/>
              <w:t>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Сопровождение выбора </w:t>
            </w:r>
            <w:r>
              <w:rPr>
                <w:rFonts w:ascii="Times New Roman" w:hAnsi="Times New Roman"/>
              </w:rPr>
              <w:lastRenderedPageBreak/>
              <w:t>профессии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20279F" w:rsidRDefault="006B5BF5">
            <w:proofErr w:type="gramStart"/>
            <w:r>
              <w:rPr>
                <w:rFonts w:ascii="Times New Roman" w:hAnsi="Times New Roman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  <w:proofErr w:type="gramEnd"/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рассмотрение вопросов по подготовке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</w:t>
            </w:r>
            <w:r>
              <w:rPr>
                <w:rFonts w:ascii="Times New Roman" w:hAnsi="Times New Roman"/>
              </w:rPr>
              <w:lastRenderedPageBreak/>
              <w:t>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  <w:proofErr w:type="gramEnd"/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организаций в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proofErr w:type="gramStart"/>
            <w:r>
              <w:rPr>
                <w:rFonts w:ascii="Times New Roman" w:hAnsi="Times New Roman"/>
              </w:rPr>
              <w:t>увеличения охвата обучающихся общеобразовательных организаций субъектов Российской Федерации</w:t>
            </w:r>
            <w:proofErr w:type="gramEnd"/>
            <w:r>
              <w:rPr>
                <w:rFonts w:ascii="Times New Roman" w:hAnsi="Times New Roman"/>
              </w:rPr>
              <w:t xml:space="preserve"> принявшие участие в открытых онлайн-уроках проекта «Шоу профессий»,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Использование единых подходов к штатному </w:t>
            </w:r>
            <w:r>
              <w:rPr>
                <w:rFonts w:ascii="Times New Roman" w:hAnsi="Times New Roman"/>
              </w:rPr>
              <w:lastRenderedPageBreak/>
              <w:t>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В организации используются </w:t>
            </w:r>
            <w:r>
              <w:rPr>
                <w:rFonts w:ascii="Times New Roman" w:hAnsi="Times New Roman"/>
              </w:rPr>
              <w:lastRenderedPageBreak/>
              <w:t xml:space="preserve">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«Учитель. Школьная команда»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Условия педагогического </w:t>
            </w:r>
            <w:r>
              <w:rPr>
                <w:rFonts w:ascii="Times New Roman" w:hAnsi="Times New Roman"/>
              </w:rPr>
              <w:lastRenderedPageBreak/>
              <w:t>труда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Охват учителей диагностикой </w:t>
            </w:r>
            <w:r>
              <w:rPr>
                <w:rFonts w:ascii="Times New Roman" w:hAnsi="Times New Roman"/>
              </w:rPr>
              <w:lastRenderedPageBreak/>
              <w:t>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Не менее 80% учителей </w:t>
            </w:r>
            <w:r>
              <w:rPr>
                <w:rFonts w:ascii="Times New Roman" w:hAnsi="Times New Roman"/>
              </w:rPr>
              <w:lastRenderedPageBreak/>
              <w:t>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«Учитель. Школьная команда»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Методическое сопровождение </w:t>
            </w:r>
            <w:r>
              <w:rPr>
                <w:rFonts w:ascii="Times New Roman" w:hAnsi="Times New Roman"/>
              </w:rPr>
              <w:lastRenderedPageBreak/>
              <w:t>педагогических кадров. Система наставничества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От 3% до 4% учителей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формировании ИОМ педагога.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</w:t>
            </w:r>
            <w:r>
              <w:rPr>
                <w:rFonts w:ascii="Times New Roman" w:hAnsi="Times New Roman"/>
              </w:rPr>
              <w:lastRenderedPageBreak/>
              <w:t>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>
              <w:rPr>
                <w:rFonts w:ascii="Times New Roman" w:hAnsi="Times New Roman"/>
              </w:rPr>
              <w:t>методичсеким</w:t>
            </w:r>
            <w:proofErr w:type="spellEnd"/>
            <w:r>
              <w:rPr>
                <w:rFonts w:ascii="Times New Roman" w:hAnsi="Times New Roman"/>
              </w:rPr>
              <w:t xml:space="preserve"> сопровождением.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</w:t>
            </w:r>
            <w:proofErr w:type="gramStart"/>
            <w:r>
              <w:rPr>
                <w:rFonts w:ascii="Times New Roman" w:hAnsi="Times New Roman"/>
              </w:rPr>
              <w:lastRenderedPageBreak/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деятельности по выявлению дефицитов, сопровождению, разработки и реализации ИОМ.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Не менее 60% педагогических работников   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Низкая 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</w:t>
            </w:r>
            <w:r>
              <w:rPr>
                <w:rFonts w:ascii="Times New Roman" w:hAnsi="Times New Roman"/>
              </w:rPr>
              <w:lastRenderedPageBreak/>
              <w:t>Федеральном реестре дополнительных профессиональных программ педагогического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квалификации, размещенным в Федеральном реестре </w:t>
            </w:r>
            <w:r>
              <w:rPr>
                <w:rFonts w:ascii="Times New Roman" w:hAnsi="Times New Roman"/>
              </w:rPr>
              <w:lastRenderedPageBreak/>
              <w:t>дополнительных профессиональных программ педагогического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модели методической службы на принципах </w:t>
            </w:r>
            <w:r>
              <w:rPr>
                <w:rFonts w:ascii="Times New Roman" w:hAnsi="Times New Roman"/>
              </w:rPr>
              <w:lastRenderedPageBreak/>
              <w:t>дифференцированного мотивирования и распределенного лидерства.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и  внутренней активности педагога.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Не менее 50%   педагогических работников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Низкая 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</w:t>
            </w:r>
            <w:r>
              <w:rPr>
                <w:rFonts w:ascii="Times New Roman" w:hAnsi="Times New Roman"/>
              </w:rPr>
              <w:lastRenderedPageBreak/>
              <w:t>программ педагогического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</w:t>
            </w:r>
            <w:r>
              <w:rPr>
                <w:rFonts w:ascii="Times New Roman" w:hAnsi="Times New Roman"/>
              </w:rPr>
              <w:lastRenderedPageBreak/>
              <w:t>педагогов по инструментам ЦОС.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</w:t>
            </w:r>
            <w:r>
              <w:rPr>
                <w:rFonts w:ascii="Times New Roman" w:hAnsi="Times New Roman"/>
              </w:rPr>
              <w:lastRenderedPageBreak/>
              <w:t>программ педагогического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Не менее 50% педагогических работников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Низкая 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</w:t>
            </w:r>
            <w:proofErr w:type="gramStart"/>
            <w:r>
              <w:rPr>
                <w:rFonts w:ascii="Times New Roman" w:hAnsi="Times New Roman"/>
              </w:rPr>
              <w:lastRenderedPageBreak/>
              <w:t>воспитания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в сфере </w:t>
            </w:r>
            <w:r>
              <w:rPr>
                <w:rFonts w:ascii="Times New Roman" w:hAnsi="Times New Roman"/>
              </w:rPr>
              <w:lastRenderedPageBreak/>
              <w:t>воспитания.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 программам в сфере воспитания.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 представитель управленческой команды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</w:t>
            </w:r>
            <w:r>
              <w:rPr>
                <w:rFonts w:ascii="Times New Roman" w:hAnsi="Times New Roman"/>
              </w:rPr>
              <w:lastRenderedPageBreak/>
              <w:t>дефицитов на основании экспертной оценки практической (предметно-методической/управленческой) деятельности с привлечением специалистов других школ).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</w:t>
            </w:r>
            <w:r>
              <w:rPr>
                <w:rFonts w:ascii="Times New Roman" w:hAnsi="Times New Roman"/>
              </w:rPr>
              <w:lastRenderedPageBreak/>
              <w:t>образования.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обучения управленческих кадров в регулярном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обучение прошли двое или более учителей из числа учителей-предметников, преподающих  биологию, информатику, математику, физику, химию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педагогов в конкурсном движении (за три последних года).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педагогических работников, занимающих активную позицию в </w:t>
            </w:r>
            <w:r>
              <w:rPr>
                <w:rFonts w:ascii="Times New Roman" w:hAnsi="Times New Roman"/>
              </w:rPr>
              <w:lastRenderedPageBreak/>
              <w:t>конкурсном движении, принимающих участие в профессиональных конкурсах.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</w:t>
            </w:r>
            <w:r>
              <w:rPr>
                <w:rFonts w:ascii="Times New Roman" w:hAnsi="Times New Roman"/>
              </w:rPr>
              <w:lastRenderedPageBreak/>
              <w:t>работы.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>, учет дефицитов и ресурсов ОО и т.д.).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и для выявления потенциальных участников профессиональных конкурсов.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методического сопровождения педагогов, участвующих в конкурсах профессионального </w:t>
            </w:r>
            <w:r>
              <w:rPr>
                <w:rFonts w:ascii="Times New Roman" w:hAnsi="Times New Roman"/>
              </w:rPr>
              <w:lastRenderedPageBreak/>
              <w:t>мастерства.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модели методического взаимодействия с другими ОО.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</w:t>
            </w:r>
            <w:r>
              <w:rPr>
                <w:rFonts w:ascii="Times New Roman" w:hAnsi="Times New Roman"/>
              </w:rPr>
              <w:lastRenderedPageBreak/>
              <w:t>конкурсу.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</w:t>
            </w:r>
            <w:r>
              <w:rPr>
                <w:rFonts w:ascii="Times New Roman" w:hAnsi="Times New Roman"/>
              </w:rPr>
              <w:lastRenderedPageBreak/>
              <w:t>консультационное, традиционную форму («один на один»).</w:t>
            </w:r>
            <w:proofErr w:type="gramEnd"/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участия педагогов, участвующих в конкурсах профессионального мастерства, в публичных мероприятиях разных уровней: конференциях, </w:t>
            </w:r>
            <w:r>
              <w:rPr>
                <w:rFonts w:ascii="Times New Roman" w:hAnsi="Times New Roman"/>
              </w:rPr>
              <w:lastRenderedPageBreak/>
              <w:t>круглых столах, семинарах, мастер-классах и т.д.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</w:t>
            </w:r>
            <w:r>
              <w:rPr>
                <w:rFonts w:ascii="Times New Roman" w:hAnsi="Times New Roman"/>
              </w:rPr>
              <w:lastRenderedPageBreak/>
              <w:t>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Ключевое условие «Школьный </w:t>
            </w:r>
            <w:r>
              <w:rPr>
                <w:rFonts w:ascii="Times New Roman" w:hAnsi="Times New Roman"/>
              </w:rPr>
              <w:lastRenderedPageBreak/>
              <w:t>климат»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Организация психолого-педагогического </w:t>
            </w:r>
            <w:r>
              <w:rPr>
                <w:rFonts w:ascii="Times New Roman" w:hAnsi="Times New Roman"/>
              </w:rPr>
              <w:lastRenderedPageBreak/>
              <w:t>сопровождения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в общеобразовательной организации учителя-дефектолога (по основному месту работы </w:t>
            </w:r>
            <w:r>
              <w:rPr>
                <w:rFonts w:ascii="Times New Roman" w:hAnsi="Times New Roman"/>
              </w:rPr>
              <w:lastRenderedPageBreak/>
              <w:t>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учителя-дефектолога, обеспечивающего </w:t>
            </w:r>
            <w:r>
              <w:rPr>
                <w:rFonts w:ascii="Times New Roman" w:hAnsi="Times New Roman"/>
              </w:rPr>
              <w:lastRenderedPageBreak/>
              <w:t xml:space="preserve">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переподготовки педагогического работника на специальность «учитель-дефектолог».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</w:t>
            </w:r>
            <w:r>
              <w:rPr>
                <w:rFonts w:ascii="Times New Roman" w:hAnsi="Times New Roman"/>
              </w:rPr>
              <w:lastRenderedPageBreak/>
              <w:t>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0279F" w:rsidRDefault="006B5BF5">
            <w:proofErr w:type="gramStart"/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>
              <w:rPr>
                <w:rFonts w:ascii="Times New Roman" w:hAnsi="Times New Roman"/>
              </w:rPr>
              <w:t>консультативнометодической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психокоррекционной</w:t>
            </w:r>
            <w:proofErr w:type="spellEnd"/>
            <w:r>
              <w:rPr>
                <w:rFonts w:ascii="Times New Roman" w:hAnsi="Times New Roman"/>
              </w:rPr>
              <w:t xml:space="preserve">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  <w:proofErr w:type="gramEnd"/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 по созданию и функционированию кабинета педагога-психолога.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рабочей группы по разработке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для реализации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с ц</w:t>
            </w:r>
            <w:proofErr w:type="gramEnd"/>
            <w:r>
              <w:rPr>
                <w:rFonts w:ascii="Times New Roman" w:hAnsi="Times New Roman"/>
              </w:rPr>
              <w:t>елью оборудования кабинета педагога-</w:t>
            </w:r>
            <w:r>
              <w:rPr>
                <w:rFonts w:ascii="Times New Roman" w:hAnsi="Times New Roman"/>
              </w:rPr>
              <w:lastRenderedPageBreak/>
              <w:t>психолога автоматизированным рабочим местом.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104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20279F" w:rsidRDefault="006B5BF5">
            <w:proofErr w:type="gramStart"/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  <w:proofErr w:type="gramEnd"/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в кабинете педагога-психолога оборудованных зон (помещений) для проведения индивидуальных и групповых консультаций, психологической </w:t>
            </w:r>
            <w:r>
              <w:rPr>
                <w:rFonts w:ascii="Times New Roman" w:hAnsi="Times New Roman"/>
              </w:rPr>
              <w:lastRenderedPageBreak/>
              <w:t>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Рост явлений насилия, агрессии, игровой и </w:t>
            </w:r>
            <w:proofErr w:type="gramStart"/>
            <w:r>
              <w:rPr>
                <w:rFonts w:ascii="Times New Roman" w:hAnsi="Times New Roman"/>
              </w:rPr>
              <w:t>интернет-зависимостей</w:t>
            </w:r>
            <w:proofErr w:type="gram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десоциализации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виктимности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 по профилактике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детской среде.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и оценки распространенности травли.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группы активистов по координации мероприятий по противодействию травле.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отслеживания инцидентов травли в школе.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по выработке и соблюдению  школьных правил, направленных на профилактику травли.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 мониторинга ситуации общения между школьниками.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диагностики вовлеченности в травлю конкретного ученика, а также распространенности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деятельности по профилактики травли в образовательной среде.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осуществлением профилактики травли в образовательной организации.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(развитие) системы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, находящимися в социально-опасном положении.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консультативных центров (обеспечение взаимодействия) для методической, психолого-педагогической, </w:t>
            </w:r>
            <w:proofErr w:type="gramStart"/>
            <w:r>
              <w:rPr>
                <w:rFonts w:ascii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</w:rPr>
              <w:t>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в качестве совместителей специалистов из других общеобразовательных организаций.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системной работы </w:t>
            </w:r>
            <w:proofErr w:type="spellStart"/>
            <w:r>
              <w:rPr>
                <w:rFonts w:ascii="Times New Roman" w:hAnsi="Times New Roman"/>
              </w:rPr>
              <w:t>повыявлению</w:t>
            </w:r>
            <w:proofErr w:type="spellEnd"/>
            <w:r>
              <w:rPr>
                <w:rFonts w:ascii="Times New Roman" w:hAnsi="Times New Roman"/>
              </w:rPr>
              <w:t xml:space="preserve"> и преодолению дефицита компетенций у социального </w:t>
            </w:r>
            <w:proofErr w:type="spellStart"/>
            <w:r>
              <w:rPr>
                <w:rFonts w:ascii="Times New Roman" w:hAnsi="Times New Roman"/>
              </w:rPr>
              <w:t>пелагога</w:t>
            </w:r>
            <w:proofErr w:type="spellEnd"/>
            <w:r>
              <w:rPr>
                <w:rFonts w:ascii="Times New Roman" w:hAnsi="Times New Roman"/>
              </w:rPr>
              <w:t xml:space="preserve"> в решении профессиональных задач.</w:t>
            </w:r>
            <w:proofErr w:type="gramEnd"/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и иных работников  школы поведению по предотвращению и вмешательству в ситуации </w:t>
            </w:r>
            <w:r>
              <w:rPr>
                <w:rFonts w:ascii="Times New Roman" w:hAnsi="Times New Roman"/>
              </w:rPr>
              <w:lastRenderedPageBreak/>
              <w:t>травли.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</w:t>
            </w:r>
            <w:proofErr w:type="gramStart"/>
            <w:r>
              <w:rPr>
                <w:rFonts w:ascii="Times New Roman" w:hAnsi="Times New Roman"/>
              </w:rPr>
              <w:t>системы контроля осуществления профилактики  травли</w:t>
            </w:r>
            <w:proofErr w:type="gramEnd"/>
            <w:r>
              <w:rPr>
                <w:rFonts w:ascii="Times New Roman" w:hAnsi="Times New Roman"/>
              </w:rPr>
              <w:t xml:space="preserve"> в образовательной среде.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</w:t>
            </w:r>
            <w:r>
              <w:rPr>
                <w:rFonts w:ascii="Times New Roman" w:hAnsi="Times New Roman"/>
              </w:rPr>
              <w:lastRenderedPageBreak/>
              <w:t>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Риск увеличения в ОО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антисоциальным, </w:t>
            </w:r>
            <w:proofErr w:type="spellStart"/>
            <w:r>
              <w:rPr>
                <w:rFonts w:ascii="Times New Roman" w:hAnsi="Times New Roman"/>
              </w:rPr>
              <w:t>антидисциплинарным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делинквентным</w:t>
            </w:r>
            <w:proofErr w:type="spellEnd"/>
            <w:r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>
              <w:rPr>
                <w:rFonts w:ascii="Times New Roman" w:hAnsi="Times New Roman"/>
              </w:rPr>
              <w:t>аутоагрессивным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самоповреждающие</w:t>
            </w:r>
            <w:proofErr w:type="spellEnd"/>
            <w:r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ЛА по профилактике различных видов девиации.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Отсутствует служба медиации в образовательной организации.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Отсутствует эффективное распределение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распределения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выстроено межведомственное взаимодействие с различными субъектами профилактики деструктивного поведения детей и молодежи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различными субъектами профилактики 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правоохранительными органами (КДН, ПДН).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</w:t>
            </w:r>
            <w:r>
              <w:rPr>
                <w:rFonts w:ascii="Times New Roman" w:hAnsi="Times New Roman"/>
              </w:rPr>
              <w:lastRenderedPageBreak/>
              <w:t>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учреждениях.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обучающихся, склонных к </w:t>
            </w:r>
            <w:proofErr w:type="spellStart"/>
            <w:r>
              <w:rPr>
                <w:rFonts w:ascii="Times New Roman" w:hAnsi="Times New Roman"/>
              </w:rPr>
              <w:t>девиантному</w:t>
            </w:r>
            <w:proofErr w:type="spellEnd"/>
            <w:r>
              <w:rPr>
                <w:rFonts w:ascii="Times New Roman" w:hAnsi="Times New Roman"/>
              </w:rPr>
              <w:t xml:space="preserve"> поведению.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</w:t>
            </w:r>
            <w:r>
              <w:rPr>
                <w:rFonts w:ascii="Times New Roman" w:hAnsi="Times New Roman"/>
              </w:rPr>
              <w:lastRenderedPageBreak/>
              <w:t>мероприятий по выявление семей, находящихся в социально опасном положении.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семьям, находящимся в социально опасном положении, помощи в обучении и воспитании детей.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консультативных центров (обеспечение взаимодействия) для методической, психолого-педагогической, </w:t>
            </w:r>
            <w:proofErr w:type="gramStart"/>
            <w:r>
              <w:rPr>
                <w:rFonts w:ascii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</w:rPr>
              <w:t xml:space="preserve">, диагностической и консультативной помощи (включая службу ранней коррекционной помощи)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и родителям (законным представителям).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профилактической и информационно-просветительской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группы риска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и развитие системы школьной медиации и восстановительных технологий по урегулированию межличностных конфликтов и профилактики правонарушений.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(развитие) системы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реализация </w:t>
            </w:r>
            <w:r>
              <w:rPr>
                <w:rFonts w:ascii="Times New Roman" w:hAnsi="Times New Roman"/>
              </w:rPr>
              <w:lastRenderedPageBreak/>
              <w:t>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включения обучающихся с </w:t>
            </w:r>
            <w:proofErr w:type="spellStart"/>
            <w:r>
              <w:rPr>
                <w:rFonts w:ascii="Times New Roman" w:hAnsi="Times New Roman"/>
              </w:rPr>
              <w:t>девиантным</w:t>
            </w:r>
            <w:proofErr w:type="spellEnd"/>
            <w:r>
              <w:rPr>
                <w:rFonts w:ascii="Times New Roman" w:hAnsi="Times New Roman"/>
              </w:rPr>
              <w:t xml:space="preserve"> поведением находящихся на профилактическом учете, в социально-значимую деятельность с использованием ресурса организаций дополнительного образования, детских и молодежных социально-ориентированных объединений.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информационно-методического обеспечения системы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системы информационно-аналитического обеспечения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(система сбора, получения и </w:t>
            </w:r>
            <w:r>
              <w:rPr>
                <w:rFonts w:ascii="Times New Roman" w:hAnsi="Times New Roman"/>
              </w:rPr>
              <w:lastRenderedPageBreak/>
              <w:t xml:space="preserve">использования информации; информационные материалы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поведения; статистические сведения о выявлении обучающихся, не посещающих образовательную организацию, 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  <w:proofErr w:type="gramEnd"/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</w:t>
            </w:r>
            <w:proofErr w:type="spellStart"/>
            <w:r>
              <w:rPr>
                <w:rFonts w:ascii="Times New Roman" w:hAnsi="Times New Roman"/>
              </w:rPr>
              <w:t>иформационно</w:t>
            </w:r>
            <w:proofErr w:type="spellEnd"/>
            <w:r>
              <w:rPr>
                <w:rFonts w:ascii="Times New Roman" w:hAnsi="Times New Roman"/>
              </w:rPr>
              <w:t xml:space="preserve">-просветительской работа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вопросам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реализации системы индивидуальной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социально-педагогической диагностики (осуществляется специалистами образовательного учреждения, в котором </w:t>
            </w:r>
            <w:r>
              <w:rPr>
                <w:rFonts w:ascii="Times New Roman" w:hAnsi="Times New Roman"/>
              </w:rPr>
              <w:lastRenderedPageBreak/>
              <w:t>происходит сбор 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факторов).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работы, </w:t>
            </w:r>
            <w:proofErr w:type="gramStart"/>
            <w:r>
              <w:rPr>
                <w:rFonts w:ascii="Times New Roman" w:hAnsi="Times New Roman"/>
              </w:rPr>
              <w:t>направленная</w:t>
            </w:r>
            <w:proofErr w:type="gramEnd"/>
            <w:r>
              <w:rPr>
                <w:rFonts w:ascii="Times New Roman" w:hAnsi="Times New Roman"/>
              </w:rPr>
              <w:t xml:space="preserve"> на профилактику формирования у обучающихся </w:t>
            </w:r>
            <w:proofErr w:type="spellStart"/>
            <w:r>
              <w:rPr>
                <w:rFonts w:ascii="Times New Roman" w:hAnsi="Times New Roman"/>
              </w:rPr>
              <w:t>девиантных</w:t>
            </w:r>
            <w:proofErr w:type="spellEnd"/>
            <w:r>
              <w:rPr>
                <w:rFonts w:ascii="Times New Roman" w:hAnsi="Times New Roman"/>
              </w:rPr>
              <w:t xml:space="preserve"> форм поведения, агрессии и повышенной тревожности.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мероприятий по проведению социально-профилактической работы.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</w:t>
            </w:r>
            <w:r>
              <w:rPr>
                <w:rFonts w:ascii="Times New Roman" w:hAnsi="Times New Roman"/>
              </w:rPr>
              <w:lastRenderedPageBreak/>
              <w:t>путем привлечения необходимых специалистов в рамках сетевого взаимодействия.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выстроена системная работа по преодолению дефицита компетенций у педагогических и иных работников образовательной организации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 социального педагога в решении профессиональных задач.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уровня профессиональной компетентности  педагогических и иных работников в области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 мероприятий по развитию кадрового потенциала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вопросам</w:t>
            </w:r>
            <w:proofErr w:type="gramEnd"/>
            <w:r>
              <w:rPr>
                <w:rFonts w:ascii="Times New Roman" w:hAnsi="Times New Roman"/>
              </w:rPr>
              <w:t xml:space="preserve">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у педагогических и иных работников организации необходимых компетенций в области </w:t>
            </w:r>
            <w:proofErr w:type="spellStart"/>
            <w:r>
              <w:rPr>
                <w:rFonts w:ascii="Times New Roman" w:hAnsi="Times New Roman"/>
              </w:rPr>
              <w:t>разпознавания</w:t>
            </w:r>
            <w:proofErr w:type="spellEnd"/>
            <w:r>
              <w:rPr>
                <w:rFonts w:ascii="Times New Roman" w:hAnsi="Times New Roman"/>
              </w:rPr>
              <w:t xml:space="preserve"> различных видов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формрования</w:t>
            </w:r>
            <w:proofErr w:type="spellEnd"/>
            <w:r>
              <w:rPr>
                <w:rFonts w:ascii="Times New Roman" w:hAnsi="Times New Roman"/>
              </w:rPr>
              <w:t xml:space="preserve">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обеспечивается взаимодействие с родителями по вопросам </w:t>
            </w:r>
            <w:r>
              <w:rPr>
                <w:rFonts w:ascii="Times New Roman" w:hAnsi="Times New Roman"/>
              </w:rPr>
              <w:lastRenderedPageBreak/>
              <w:t xml:space="preserve">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формирования и развития психолого-педагогической </w:t>
            </w:r>
            <w:r>
              <w:rPr>
                <w:rFonts w:ascii="Times New Roman" w:hAnsi="Times New Roman"/>
              </w:rPr>
              <w:lastRenderedPageBreak/>
              <w:t>компетентности родителей (законных представителей) несовершеннолетних обучающихся.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асоциального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консультирования родителей в случае затрудненных воспитательных усилий или конфликтных </w:t>
            </w:r>
            <w:proofErr w:type="spellStart"/>
            <w:r>
              <w:rPr>
                <w:rFonts w:ascii="Times New Roman" w:hAnsi="Times New Roman"/>
              </w:rPr>
              <w:t>родительско</w:t>
            </w:r>
            <w:proofErr w:type="spellEnd"/>
            <w:r>
              <w:rPr>
                <w:rFonts w:ascii="Times New Roman" w:hAnsi="Times New Roman"/>
              </w:rPr>
              <w:t>-детских взаимоотношений.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Не осуществляется психолого-педагогическое сопровождение внутрисемейной профилактики деструктивного поведения детей и молодежи.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информационно-просветительской работы с родителями.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Отсутствует административный контроль.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</w:t>
            </w:r>
            <w:proofErr w:type="gramStart"/>
            <w:r>
              <w:rPr>
                <w:rFonts w:ascii="Times New Roman" w:hAnsi="Times New Roman"/>
              </w:rPr>
              <w:t xml:space="preserve">системы контроля осуществления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мониторинга результатов деятельности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Наличие локальных </w:t>
            </w:r>
            <w:r>
              <w:rPr>
                <w:rFonts w:ascii="Times New Roman" w:hAnsi="Times New Roman"/>
              </w:rPr>
              <w:lastRenderedPageBreak/>
              <w:t>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ЦОС (поддержка </w:t>
            </w:r>
            <w:r>
              <w:rPr>
                <w:rFonts w:ascii="Times New Roman" w:hAnsi="Times New Roman"/>
              </w:rPr>
              <w:lastRenderedPageBreak/>
              <w:t>всех активностей)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111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Не менее 95%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Информационно-коммуникационная </w:t>
            </w:r>
            <w:r>
              <w:rPr>
                <w:rFonts w:ascii="Times New Roman" w:hAnsi="Times New Roman"/>
              </w:rPr>
              <w:lastRenderedPageBreak/>
              <w:t xml:space="preserve">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100%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«Образовательная среда»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 xml:space="preserve">ЦОС (поддержка всех </w:t>
            </w:r>
            <w:r>
              <w:rPr>
                <w:rFonts w:ascii="Times New Roman" w:hAnsi="Times New Roman"/>
              </w:rPr>
              <w:lastRenderedPageBreak/>
              <w:t>активностей)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115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Частично соответствует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Приобретение современного IT- оборудования за счет средств образовательной организации на учебные расходы,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конкурсах, привлечение внебюджетных средств.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</w:t>
            </w:r>
            <w:r>
              <w:rPr>
                <w:rFonts w:ascii="Times New Roman" w:hAnsi="Times New Roman"/>
              </w:rPr>
              <w:lastRenderedPageBreak/>
              <w:t xml:space="preserve">(утвержденной приказом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размещения оборудования, поставляемого в целях обеспечения </w:t>
            </w:r>
            <w:r>
              <w:rPr>
                <w:rFonts w:ascii="Times New Roman" w:hAnsi="Times New Roman"/>
              </w:rPr>
              <w:lastRenderedPageBreak/>
              <w:t>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выполняются рекомендации по 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Отсутствие </w:t>
            </w:r>
            <w:r>
              <w:rPr>
                <w:rFonts w:ascii="Times New Roman" w:hAnsi="Times New Roman"/>
              </w:rPr>
              <w:lastRenderedPageBreak/>
              <w:t>административного контроля использования оборудования.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</w:t>
            </w:r>
            <w:r>
              <w:rPr>
                <w:rFonts w:ascii="Times New Roman" w:hAnsi="Times New Roman"/>
              </w:rPr>
              <w:lastRenderedPageBreak/>
              <w:t>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Отсутствует помещение для организации школьного библиотечного информационного центра.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помещения для организации школьного библиотечного информационного центра (модернизация школьного пространства, </w:t>
            </w:r>
            <w:r>
              <w:rPr>
                <w:rFonts w:ascii="Times New Roman" w:hAnsi="Times New Roman"/>
              </w:rPr>
              <w:lastRenderedPageBreak/>
              <w:t>использование возможностей трансформирования, зонирования школьного пространства).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Не </w:t>
            </w:r>
            <w:proofErr w:type="gramStart"/>
            <w:r>
              <w:rPr>
                <w:rFonts w:ascii="Times New Roman" w:hAnsi="Times New Roman"/>
              </w:rPr>
              <w:t>разработан</w:t>
            </w:r>
            <w:proofErr w:type="gramEnd"/>
            <w:r>
              <w:rPr>
                <w:rFonts w:ascii="Times New Roman" w:hAnsi="Times New Roman"/>
              </w:rPr>
              <w:t xml:space="preserve"> ЛА о школьном библиотечном информационном центре.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</w:t>
            </w:r>
            <w:proofErr w:type="spellStart"/>
            <w:r>
              <w:rPr>
                <w:rFonts w:ascii="Times New Roman" w:hAnsi="Times New Roman"/>
              </w:rPr>
              <w:t>утвердение</w:t>
            </w:r>
            <w:proofErr w:type="spellEnd"/>
            <w:r>
              <w:rPr>
                <w:rFonts w:ascii="Times New Roman" w:hAnsi="Times New Roman"/>
              </w:rPr>
              <w:t xml:space="preserve"> в установленном порядке ЛА, регламентирующего функционирование школьного библиотечного информационного центра.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Устаревшие формы взаимодействия с посетителями - учащимися и учителями-предметниками.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ЛА организации изменений, регламентирующих проведение персонифицированного и адаптивного обучения, смешанного обучения, работу со STEM, STEAM технологиями с использованием ИБЦ.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Непонимание отличия библиотеки от ИМЦ.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и опыта других ОО, разработка модель образовательного процесса с ведущей ролью ШИБЦ.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Отсутствует необходимое оборудование.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Слабая материально-техническая база.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Старение библиотечного фонда.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поиска </w:t>
            </w:r>
            <w:r>
              <w:rPr>
                <w:rFonts w:ascii="Times New Roman" w:hAnsi="Times New Roman"/>
              </w:rPr>
              <w:lastRenderedPageBreak/>
              <w:t>источников дополнительного финансирования.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Недостаточность информационно-ресурсного и программного обеспечения.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Большое количество функций, возложенных на ИБЦ, не осуществляется одним библиотекарем.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обязанности системного администратора школы, руководителя видеостудии/ телецентра/кружка/студии юных журналистов, издающих школьную газету, координатора проектной деятельности и др. работы в ИБЦ в тесном коллективном взаимодействии.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Недостаток профессиональной компетенции работника библиотеки в организации школьного библиотечного информационного центра.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график </w:t>
            </w:r>
            <w:proofErr w:type="gramStart"/>
            <w:r>
              <w:rPr>
                <w:rFonts w:ascii="Times New Roman" w:hAnsi="Times New Roman"/>
              </w:rPr>
              <w:t>повышения квалификации систематического обучения библиотекарей школ</w:t>
            </w:r>
            <w:proofErr w:type="gramEnd"/>
            <w:r>
              <w:rPr>
                <w:rFonts w:ascii="Times New Roman" w:hAnsi="Times New Roman"/>
              </w:rPr>
              <w:t xml:space="preserve"> сервисам и инструментам решения образовательных и творческих задач при работе в ИБЦ.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 xml:space="preserve">Проблемы кадрового обеспечения. 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принятие штатного </w:t>
            </w:r>
            <w:r>
              <w:rPr>
                <w:rFonts w:ascii="Times New Roman" w:hAnsi="Times New Roman"/>
              </w:rPr>
              <w:lastRenderedPageBreak/>
              <w:t>специалиста.</w:t>
            </w:r>
          </w:p>
        </w:tc>
      </w:tr>
      <w:tr w:rsidR="0020279F"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  <w:vMerge/>
          </w:tcPr>
          <w:p w:rsidR="0020279F" w:rsidRDefault="0020279F"/>
        </w:tc>
        <w:tc>
          <w:tcPr>
            <w:tcW w:w="0" w:type="auto"/>
          </w:tcPr>
          <w:p w:rsidR="0020279F" w:rsidRDefault="006B5BF5">
            <w:r>
              <w:rPr>
                <w:rFonts w:ascii="Times New Roman" w:hAnsi="Times New Roman"/>
              </w:rPr>
              <w:t>Отсутствие программы развития школьного библиотечного информационного центра.</w:t>
            </w:r>
          </w:p>
        </w:tc>
        <w:tc>
          <w:tcPr>
            <w:tcW w:w="0" w:type="auto"/>
          </w:tcPr>
          <w:p w:rsidR="0020279F" w:rsidRDefault="006B5BF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развития школьного библиотечного информационного центра.</w:t>
            </w:r>
          </w:p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  <w:tr w:rsidR="0020279F"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279F" w:rsidRDefault="006B5BF5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20279F" w:rsidRDefault="0020279F"/>
        </w:tc>
        <w:tc>
          <w:tcPr>
            <w:tcW w:w="0" w:type="auto"/>
          </w:tcPr>
          <w:p w:rsidR="0020279F" w:rsidRDefault="0020279F"/>
        </w:tc>
      </w:tr>
    </w:tbl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3"/>
        <w:gridCol w:w="5608"/>
        <w:gridCol w:w="4569"/>
        <w:gridCol w:w="414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986"/>
        <w:gridCol w:w="2496"/>
        <w:gridCol w:w="2380"/>
        <w:gridCol w:w="2803"/>
        <w:gridCol w:w="2687"/>
      </w:tblGrid>
      <w:tr w:rsidR="001825B2" w:rsidRPr="0075658D" w:rsidTr="00804544">
        <w:tc>
          <w:tcPr>
            <w:tcW w:w="1624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804544">
        <w:tc>
          <w:tcPr>
            <w:tcW w:w="1624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footerReference w:type="default" r:id="rId13"/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6"/>
        <w:gridCol w:w="2890"/>
        <w:gridCol w:w="1272"/>
        <w:gridCol w:w="1272"/>
        <w:gridCol w:w="1271"/>
        <w:gridCol w:w="1271"/>
        <w:gridCol w:w="1271"/>
        <w:gridCol w:w="1271"/>
        <w:gridCol w:w="1271"/>
        <w:gridCol w:w="1271"/>
        <w:gridCol w:w="1256"/>
      </w:tblGrid>
      <w:tr w:rsidR="00E3729D" w:rsidRPr="0075658D" w:rsidTr="00F214AA">
        <w:trPr>
          <w:trHeight w:val="2684"/>
        </w:trPr>
        <w:tc>
          <w:tcPr>
            <w:tcW w:w="337" w:type="pct"/>
            <w:textDirection w:val="btLr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41" w:type="pct"/>
            <w:textDirection w:val="btLr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09" w:type="pct"/>
            <w:textDirection w:val="btLr"/>
            <w:vAlign w:val="center"/>
          </w:tcPr>
          <w:p w:rsidR="00E3729D" w:rsidRPr="0075658D" w:rsidRDefault="00E3729D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E3729D" w:rsidRPr="0075658D" w:rsidTr="00F214AA">
        <w:tc>
          <w:tcPr>
            <w:tcW w:w="337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F214AA">
        <w:tc>
          <w:tcPr>
            <w:tcW w:w="337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F214AA">
        <w:tc>
          <w:tcPr>
            <w:tcW w:w="337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F214AA">
        <w:tc>
          <w:tcPr>
            <w:tcW w:w="337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F214AA">
        <w:trPr>
          <w:trHeight w:val="495"/>
        </w:trPr>
        <w:tc>
          <w:tcPr>
            <w:tcW w:w="337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F214AA">
        <w:tc>
          <w:tcPr>
            <w:tcW w:w="337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F214AA">
        <w:tc>
          <w:tcPr>
            <w:tcW w:w="337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1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F214AA">
        <w:tc>
          <w:tcPr>
            <w:tcW w:w="337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4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5593" w:rsidRPr="00AC5593" w:rsidRDefault="00AC5593" w:rsidP="00AC559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93">
        <w:rPr>
          <w:rFonts w:ascii="Times New Roman" w:hAnsi="Times New Roman"/>
          <w:sz w:val="24"/>
          <w:szCs w:val="24"/>
        </w:rPr>
        <w:t>обеспечение качественного образования в соответствии с требованиями федерального государственного образовательного стандарта;</w:t>
      </w:r>
    </w:p>
    <w:p w:rsidR="00AC5593" w:rsidRPr="00AC5593" w:rsidRDefault="00AC5593" w:rsidP="00AC559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93">
        <w:rPr>
          <w:rFonts w:ascii="Times New Roman" w:hAnsi="Times New Roman"/>
          <w:sz w:val="24"/>
          <w:szCs w:val="24"/>
        </w:rPr>
        <w:t xml:space="preserve">увеличение численности контингента учащихся </w:t>
      </w:r>
    </w:p>
    <w:p w:rsidR="00AC5593" w:rsidRPr="00AC5593" w:rsidRDefault="00AC5593" w:rsidP="00AC559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93">
        <w:rPr>
          <w:rFonts w:ascii="Times New Roman" w:hAnsi="Times New Roman"/>
          <w:sz w:val="24"/>
          <w:szCs w:val="24"/>
        </w:rPr>
        <w:t xml:space="preserve">снижение пропущенных по болезни дней в общем числе дней обучения на одного учащегося; </w:t>
      </w:r>
    </w:p>
    <w:p w:rsidR="00AC5593" w:rsidRPr="00AC5593" w:rsidRDefault="00AC5593" w:rsidP="00AC559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93">
        <w:rPr>
          <w:rFonts w:ascii="Times New Roman" w:hAnsi="Times New Roman"/>
          <w:sz w:val="24"/>
          <w:szCs w:val="24"/>
        </w:rPr>
        <w:t>повышение доли учащихся, участвующих в предметных олимпиадах, конкурсах и соревнованиях, конференциях;</w:t>
      </w:r>
    </w:p>
    <w:p w:rsidR="00AC5593" w:rsidRPr="00AC5593" w:rsidRDefault="00AC5593" w:rsidP="00AC559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93">
        <w:rPr>
          <w:rFonts w:ascii="Times New Roman" w:hAnsi="Times New Roman"/>
          <w:sz w:val="24"/>
          <w:szCs w:val="24"/>
        </w:rPr>
        <w:t xml:space="preserve">совершенствование системы дополнительного образования как условие развития успешности детей, расширение перечня дополнительных образовательных услуг и увеличение количества охваченных ими учащихся; </w:t>
      </w:r>
    </w:p>
    <w:p w:rsidR="00AC5593" w:rsidRPr="00AC5593" w:rsidRDefault="00AC5593" w:rsidP="00AC559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93">
        <w:rPr>
          <w:rFonts w:ascii="Times New Roman" w:hAnsi="Times New Roman"/>
          <w:sz w:val="24"/>
          <w:szCs w:val="24"/>
        </w:rPr>
        <w:t xml:space="preserve">ежегодное участие школы и педагогов в профессиональных конкурсах педагогического мастерства; </w:t>
      </w:r>
    </w:p>
    <w:p w:rsidR="00AC5593" w:rsidRPr="00AC5593" w:rsidRDefault="00AC5593" w:rsidP="00AC559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93">
        <w:rPr>
          <w:rFonts w:ascii="Times New Roman" w:hAnsi="Times New Roman"/>
          <w:sz w:val="24"/>
          <w:szCs w:val="24"/>
        </w:rPr>
        <w:t>снижение   случаев травматизма.</w:t>
      </w:r>
    </w:p>
    <w:p w:rsidR="00AC5593" w:rsidRPr="00AC5593" w:rsidRDefault="00AC5593" w:rsidP="00AC559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93">
        <w:rPr>
          <w:rFonts w:ascii="Times New Roman" w:hAnsi="Times New Roman"/>
          <w:sz w:val="24"/>
          <w:szCs w:val="24"/>
        </w:rPr>
        <w:t xml:space="preserve">снижение случаев правонарушений со стороны учащихся; </w:t>
      </w:r>
    </w:p>
    <w:p w:rsidR="00AC5593" w:rsidRPr="00AC5593" w:rsidRDefault="00AC5593" w:rsidP="00AC5593">
      <w:pPr>
        <w:widowControl w:val="0"/>
        <w:numPr>
          <w:ilvl w:val="0"/>
          <w:numId w:val="15"/>
        </w:numPr>
        <w:tabs>
          <w:tab w:val="left" w:pos="1337"/>
          <w:tab w:val="left" w:pos="2960"/>
          <w:tab w:val="left" w:pos="4642"/>
          <w:tab w:val="left" w:pos="5033"/>
          <w:tab w:val="left" w:pos="6352"/>
          <w:tab w:val="left" w:pos="76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93">
        <w:rPr>
          <w:rFonts w:ascii="Times New Roman" w:hAnsi="Times New Roman"/>
          <w:sz w:val="24"/>
          <w:szCs w:val="24"/>
        </w:rPr>
        <w:t>обновление педагогического коллектива путём   привлечения   молодых   кадров.</w:t>
      </w:r>
    </w:p>
    <w:p w:rsidR="00AC5593" w:rsidRPr="00AC5593" w:rsidRDefault="00AC5593" w:rsidP="00AC5593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bookmarkStart w:id="8" w:name="bookmark56"/>
      <w:r w:rsidRPr="00AC5593">
        <w:rPr>
          <w:rFonts w:ascii="Times New Roman" w:hAnsi="Times New Roman" w:cs="Times New Roman"/>
          <w:i/>
          <w:sz w:val="24"/>
          <w:szCs w:val="24"/>
        </w:rPr>
        <w:t>Прогнозируемые результаты Программы развития</w:t>
      </w:r>
      <w:bookmarkEnd w:id="8"/>
      <w:r w:rsidRPr="00AC5593">
        <w:rPr>
          <w:rFonts w:ascii="Times New Roman" w:hAnsi="Times New Roman" w:cs="Times New Roman"/>
          <w:i/>
          <w:sz w:val="24"/>
          <w:szCs w:val="24"/>
        </w:rPr>
        <w:t xml:space="preserve"> за 2023-2026гг.:</w:t>
      </w:r>
    </w:p>
    <w:p w:rsidR="00AC5593" w:rsidRPr="00AC5593" w:rsidRDefault="00AC5593" w:rsidP="00AC55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593">
        <w:rPr>
          <w:rFonts w:ascii="Times New Roman" w:eastAsia="Times New Roman" w:hAnsi="Times New Roman" w:cs="Times New Roman"/>
          <w:i/>
          <w:sz w:val="24"/>
          <w:szCs w:val="24"/>
        </w:rPr>
        <w:t>Для Учреждения</w:t>
      </w:r>
      <w:r w:rsidRPr="00AC5593">
        <w:rPr>
          <w:rFonts w:ascii="Times New Roman" w:eastAsia="Times New Roman" w:hAnsi="Times New Roman" w:cs="Times New Roman"/>
          <w:sz w:val="24"/>
          <w:szCs w:val="24"/>
        </w:rPr>
        <w:t xml:space="preserve"> - повышение конкурентоспособности и рейтинга среди образовательных учреждений </w:t>
      </w:r>
      <w:proofErr w:type="spellStart"/>
      <w:r w:rsidRPr="00AC5593">
        <w:rPr>
          <w:rFonts w:ascii="Times New Roman" w:eastAsia="Times New Roman" w:hAnsi="Times New Roman" w:cs="Times New Roman"/>
          <w:sz w:val="24"/>
          <w:szCs w:val="24"/>
        </w:rPr>
        <w:t>Эрзинского</w:t>
      </w:r>
      <w:proofErr w:type="spellEnd"/>
      <w:r w:rsidRPr="00AC559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AC5593" w:rsidRPr="00AC5593" w:rsidRDefault="00AC5593" w:rsidP="00AC55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593">
        <w:rPr>
          <w:rFonts w:ascii="Times New Roman" w:eastAsia="Times New Roman" w:hAnsi="Times New Roman" w:cs="Times New Roman"/>
          <w:i/>
          <w:sz w:val="24"/>
          <w:szCs w:val="24"/>
        </w:rPr>
        <w:t xml:space="preserve">для </w:t>
      </w:r>
      <w:proofErr w:type="gramStart"/>
      <w:r w:rsidRPr="00AC5593">
        <w:rPr>
          <w:rFonts w:ascii="Times New Roman" w:eastAsia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AC5593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AC5593">
        <w:rPr>
          <w:rFonts w:ascii="Times New Roman" w:eastAsia="Times New Roman" w:hAnsi="Times New Roman" w:cs="Times New Roman"/>
          <w:sz w:val="24"/>
          <w:szCs w:val="24"/>
        </w:rPr>
        <w:t xml:space="preserve"> - получение полноценного качественного образования в соответствии с индивидуальными запросами и возможностями каждого обучающегося; сохранность здоровья; </w:t>
      </w:r>
      <w:r w:rsidRPr="00AC5593">
        <w:rPr>
          <w:rFonts w:ascii="Times New Roman" w:eastAsia="Times New Roman" w:hAnsi="Times New Roman" w:cs="Times New Roman"/>
          <w:i/>
          <w:sz w:val="24"/>
          <w:szCs w:val="24"/>
        </w:rPr>
        <w:t>для педагогического коллектива</w:t>
      </w:r>
      <w:r w:rsidRPr="00AC5593">
        <w:rPr>
          <w:rFonts w:ascii="Times New Roman" w:eastAsia="Times New Roman" w:hAnsi="Times New Roman" w:cs="Times New Roman"/>
          <w:sz w:val="24"/>
          <w:szCs w:val="24"/>
        </w:rPr>
        <w:t xml:space="preserve"> - повышение интереса к профессии и развитие</w:t>
      </w:r>
    </w:p>
    <w:p w:rsidR="00AC5593" w:rsidRPr="00AC5593" w:rsidRDefault="00AC5593" w:rsidP="00AC55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593">
        <w:rPr>
          <w:rFonts w:ascii="Times New Roman" w:eastAsia="Times New Roman" w:hAnsi="Times New Roman" w:cs="Times New Roman"/>
          <w:sz w:val="24"/>
          <w:szCs w:val="24"/>
        </w:rPr>
        <w:t>профессиональной компетентности;</w:t>
      </w:r>
    </w:p>
    <w:p w:rsidR="00AC5593" w:rsidRPr="00AC5593" w:rsidRDefault="00AC5593" w:rsidP="00AC55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593">
        <w:rPr>
          <w:rFonts w:ascii="Times New Roman" w:eastAsia="Times New Roman" w:hAnsi="Times New Roman" w:cs="Times New Roman"/>
          <w:i/>
          <w:sz w:val="24"/>
          <w:szCs w:val="24"/>
        </w:rPr>
        <w:t>для семьи</w:t>
      </w:r>
      <w:r w:rsidRPr="00AC5593">
        <w:rPr>
          <w:rFonts w:ascii="Times New Roman" w:eastAsia="Times New Roman" w:hAnsi="Times New Roman" w:cs="Times New Roman"/>
          <w:sz w:val="24"/>
          <w:szCs w:val="24"/>
        </w:rPr>
        <w:t xml:space="preserve"> - сохранение здоровья, обучающегося   и   успешность </w:t>
      </w:r>
      <w:proofErr w:type="gramStart"/>
      <w:r w:rsidRPr="00AC559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C5593">
        <w:rPr>
          <w:rFonts w:ascii="Times New Roman" w:eastAsia="Times New Roman" w:hAnsi="Times New Roman" w:cs="Times New Roman"/>
          <w:sz w:val="24"/>
          <w:szCs w:val="24"/>
        </w:rPr>
        <w:t xml:space="preserve">   при поступлении в учебные заведения; </w:t>
      </w:r>
    </w:p>
    <w:p w:rsidR="00AC5593" w:rsidRPr="00AC5593" w:rsidRDefault="00AC5593" w:rsidP="00AC55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593">
        <w:rPr>
          <w:rFonts w:ascii="Times New Roman" w:eastAsia="Times New Roman" w:hAnsi="Times New Roman" w:cs="Times New Roman"/>
          <w:i/>
          <w:sz w:val="24"/>
          <w:szCs w:val="24"/>
        </w:rPr>
        <w:t>для социума</w:t>
      </w:r>
      <w:r w:rsidRPr="00AC5593">
        <w:rPr>
          <w:rFonts w:ascii="Times New Roman" w:eastAsia="Times New Roman" w:hAnsi="Times New Roman" w:cs="Times New Roman"/>
          <w:sz w:val="24"/>
          <w:szCs w:val="24"/>
        </w:rPr>
        <w:t xml:space="preserve"> - реализация системы социального партнерства.</w:t>
      </w:r>
    </w:p>
    <w:p w:rsidR="00AC5593" w:rsidRPr="00AC5593" w:rsidRDefault="00AC5593" w:rsidP="00AC5593">
      <w:pPr>
        <w:widowControl w:val="0"/>
        <w:tabs>
          <w:tab w:val="left" w:pos="1337"/>
          <w:tab w:val="left" w:pos="2960"/>
          <w:tab w:val="left" w:pos="4642"/>
          <w:tab w:val="left" w:pos="5033"/>
          <w:tab w:val="left" w:pos="6352"/>
          <w:tab w:val="left" w:pos="767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593">
        <w:rPr>
          <w:rFonts w:ascii="Times New Roman" w:hAnsi="Times New Roman" w:cs="Times New Roman"/>
          <w:i/>
          <w:sz w:val="24"/>
          <w:szCs w:val="24"/>
        </w:rPr>
        <w:t>Для реализации Программы   развития на 2023-2026гг. были определены следующие проекты:</w:t>
      </w:r>
    </w:p>
    <w:p w:rsidR="00AC5593" w:rsidRPr="00AC5593" w:rsidRDefault="00AC5593" w:rsidP="00AC5593">
      <w:pPr>
        <w:widowControl w:val="0"/>
        <w:numPr>
          <w:ilvl w:val="0"/>
          <w:numId w:val="16"/>
        </w:numPr>
        <w:tabs>
          <w:tab w:val="left" w:pos="1337"/>
          <w:tab w:val="left" w:pos="2960"/>
          <w:tab w:val="left" w:pos="4642"/>
          <w:tab w:val="left" w:pos="5033"/>
          <w:tab w:val="left" w:pos="6352"/>
          <w:tab w:val="left" w:pos="767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593">
        <w:rPr>
          <w:rFonts w:ascii="Times New Roman" w:hAnsi="Times New Roman" w:cs="Times New Roman"/>
          <w:i/>
          <w:sz w:val="24"/>
          <w:szCs w:val="24"/>
        </w:rPr>
        <w:t>«Кадровый потенциал»</w:t>
      </w:r>
      <w:r w:rsidRPr="00AC5593">
        <w:rPr>
          <w:rFonts w:ascii="Times New Roman" w:hAnsi="Times New Roman"/>
          <w:sz w:val="24"/>
          <w:szCs w:val="24"/>
        </w:rPr>
        <w:t xml:space="preserve"> - формирование, обучение и развитие высококвалифицированного кадрового потенциала, способного эффективно реализовать Программу развития и образовательные программы разных уровней образования.</w:t>
      </w:r>
    </w:p>
    <w:p w:rsidR="00AC5593" w:rsidRPr="00AC5593" w:rsidRDefault="00AC5593" w:rsidP="00AC559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C5593">
        <w:rPr>
          <w:rFonts w:ascii="Times New Roman" w:hAnsi="Times New Roman" w:cs="Times New Roman"/>
          <w:i/>
          <w:sz w:val="24"/>
          <w:szCs w:val="24"/>
        </w:rPr>
        <w:t>«Поле возможностей»</w:t>
      </w:r>
      <w:r w:rsidRPr="00AC5593">
        <w:rPr>
          <w:rFonts w:ascii="Times New Roman" w:hAnsi="Times New Roman"/>
          <w:sz w:val="24"/>
          <w:szCs w:val="24"/>
        </w:rPr>
        <w:t xml:space="preserve"> - важным моментом реализации программы являлась индивидуальная и групповая работа с обучающимися, активизация их познавательных возможностей и творческого потенциала.</w:t>
      </w:r>
      <w:proofErr w:type="gramEnd"/>
      <w:r w:rsidRPr="00AC5593">
        <w:rPr>
          <w:rFonts w:ascii="Times New Roman" w:hAnsi="Times New Roman"/>
          <w:sz w:val="24"/>
          <w:szCs w:val="24"/>
        </w:rPr>
        <w:t xml:space="preserve"> Работа по формированию у обучающихся и их родителей опыта выбора индивидуального образовательного маршрута продолжится на основной и средней ступенях образования с переходом школы на </w:t>
      </w:r>
      <w:proofErr w:type="gramStart"/>
      <w:r w:rsidRPr="00AC5593">
        <w:rPr>
          <w:rFonts w:ascii="Times New Roman" w:hAnsi="Times New Roman"/>
          <w:sz w:val="24"/>
          <w:szCs w:val="24"/>
        </w:rPr>
        <w:t>пред</w:t>
      </w:r>
      <w:proofErr w:type="gramEnd"/>
      <w:r w:rsidRPr="00AC5593">
        <w:rPr>
          <w:rFonts w:ascii="Times New Roman" w:hAnsi="Times New Roman"/>
          <w:sz w:val="24"/>
          <w:szCs w:val="24"/>
        </w:rPr>
        <w:t xml:space="preserve"> профильную подготовку и профильное обучение. Программа предполагала разработку и внедрение курсов по выбору для 9 –х классов (</w:t>
      </w:r>
      <w:proofErr w:type="gramStart"/>
      <w:r w:rsidRPr="00AC5593">
        <w:rPr>
          <w:rFonts w:ascii="Times New Roman" w:hAnsi="Times New Roman"/>
          <w:sz w:val="24"/>
          <w:szCs w:val="24"/>
        </w:rPr>
        <w:t>пред</w:t>
      </w:r>
      <w:proofErr w:type="gramEnd"/>
      <w:r w:rsidRPr="00AC5593">
        <w:rPr>
          <w:rFonts w:ascii="Times New Roman" w:hAnsi="Times New Roman"/>
          <w:sz w:val="24"/>
          <w:szCs w:val="24"/>
        </w:rPr>
        <w:t xml:space="preserve"> профильная подготовка по профилям).  Расширение возможностей проявления себя и своего потенциала для учащихся через участие в конкурсах, смотрах, спортивных соревнованиях, выставках. </w:t>
      </w:r>
    </w:p>
    <w:p w:rsidR="00AC5593" w:rsidRPr="00AC5593" w:rsidRDefault="00AC5593" w:rsidP="00AC559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93">
        <w:rPr>
          <w:rFonts w:ascii="Times New Roman" w:hAnsi="Times New Roman" w:cs="Times New Roman"/>
          <w:i/>
          <w:sz w:val="24"/>
          <w:szCs w:val="24"/>
        </w:rPr>
        <w:t>«Среда»</w:t>
      </w:r>
      <w:r w:rsidRPr="00AC5593">
        <w:rPr>
          <w:rFonts w:ascii="Times New Roman" w:hAnsi="Times New Roman"/>
          <w:sz w:val="24"/>
          <w:szCs w:val="24"/>
        </w:rPr>
        <w:t>- Программа развития школы предполагала формирование комфортной, творческой, социальн</w:t>
      </w:r>
      <w:proofErr w:type="gramStart"/>
      <w:r w:rsidRPr="00AC5593">
        <w:rPr>
          <w:rFonts w:ascii="Times New Roman" w:hAnsi="Times New Roman"/>
          <w:sz w:val="24"/>
          <w:szCs w:val="24"/>
        </w:rPr>
        <w:t>о-</w:t>
      </w:r>
      <w:proofErr w:type="gramEnd"/>
      <w:r w:rsidRPr="00AC5593">
        <w:rPr>
          <w:rFonts w:ascii="Times New Roman" w:hAnsi="Times New Roman"/>
          <w:sz w:val="24"/>
          <w:szCs w:val="24"/>
        </w:rPr>
        <w:t xml:space="preserve"> ориентированной развивающей среды. Комфортность среды (психологическая, физиологическая, социальная) необходима для адаптации и активного проявления учащихся в образовательном процессе. Творческая, развивающая социально-ориентированная среда должна была явиться предпосылкой формирования самостоятельной, активной социально личности. </w:t>
      </w:r>
    </w:p>
    <w:p w:rsidR="00AC5593" w:rsidRPr="00AC5593" w:rsidRDefault="00AC5593" w:rsidP="00AC559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C5593">
        <w:rPr>
          <w:rFonts w:ascii="Times New Roman" w:hAnsi="Times New Roman" w:cs="Times New Roman"/>
          <w:i/>
          <w:sz w:val="24"/>
          <w:szCs w:val="24"/>
        </w:rPr>
        <w:t>«Мотивация»</w:t>
      </w:r>
      <w:r w:rsidRPr="00AC5593">
        <w:rPr>
          <w:rFonts w:ascii="Times New Roman" w:hAnsi="Times New Roman"/>
          <w:sz w:val="24"/>
          <w:szCs w:val="24"/>
        </w:rPr>
        <w:t xml:space="preserve"> - проект предполагал развитие у обучающихся   мотивированной учебной   деятельности: «хочу учиться»; «хочу учиться лучше»; «образование – основа моей жизни и моего будущего». </w:t>
      </w:r>
      <w:proofErr w:type="gramEnd"/>
    </w:p>
    <w:p w:rsidR="00AC5593" w:rsidRPr="00AC5593" w:rsidRDefault="00AC5593" w:rsidP="00AC559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93">
        <w:rPr>
          <w:rFonts w:ascii="Times New Roman" w:hAnsi="Times New Roman" w:cs="Times New Roman"/>
          <w:i/>
          <w:sz w:val="24"/>
          <w:szCs w:val="24"/>
        </w:rPr>
        <w:t>«Здоровье в школе»</w:t>
      </w:r>
      <w:r w:rsidRPr="00AC5593">
        <w:rPr>
          <w:rFonts w:ascii="Times New Roman" w:hAnsi="Times New Roman"/>
          <w:sz w:val="24"/>
          <w:szCs w:val="24"/>
        </w:rPr>
        <w:t xml:space="preserve"> - «Не пропускаем уроки»; «Сохраняем свое здоровье».</w:t>
      </w:r>
    </w:p>
    <w:p w:rsidR="00AC5593" w:rsidRPr="00AC5593" w:rsidRDefault="00AC5593" w:rsidP="00AC559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93">
        <w:rPr>
          <w:rFonts w:ascii="Times New Roman" w:hAnsi="Times New Roman"/>
          <w:sz w:val="24"/>
          <w:szCs w:val="24"/>
        </w:rPr>
        <w:t xml:space="preserve">«Здоровая школа - здоровье каждого» </w:t>
      </w:r>
      <w:proofErr w:type="gramStart"/>
      <w:r w:rsidRPr="00AC5593">
        <w:rPr>
          <w:rFonts w:ascii="Times New Roman" w:hAnsi="Times New Roman"/>
          <w:sz w:val="24"/>
          <w:szCs w:val="24"/>
        </w:rPr>
        <w:t>направлен</w:t>
      </w:r>
      <w:proofErr w:type="gramEnd"/>
      <w:r w:rsidRPr="00AC5593">
        <w:rPr>
          <w:rFonts w:ascii="Times New Roman" w:hAnsi="Times New Roman"/>
          <w:sz w:val="24"/>
          <w:szCs w:val="24"/>
        </w:rPr>
        <w:t xml:space="preserve"> на организацию различных совместных здоровье сберегающих мероприятий всех участников образовательных отношений. </w:t>
      </w:r>
    </w:p>
    <w:p w:rsidR="00AC5593" w:rsidRPr="00AC5593" w:rsidRDefault="00AC5593" w:rsidP="00AC5593">
      <w:pPr>
        <w:widowControl w:val="0"/>
        <w:numPr>
          <w:ilvl w:val="0"/>
          <w:numId w:val="16"/>
        </w:numPr>
        <w:tabs>
          <w:tab w:val="left" w:pos="1337"/>
          <w:tab w:val="left" w:pos="2960"/>
          <w:tab w:val="left" w:pos="4642"/>
          <w:tab w:val="left" w:pos="5033"/>
          <w:tab w:val="left" w:pos="6352"/>
          <w:tab w:val="left" w:pos="767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593">
        <w:rPr>
          <w:rFonts w:ascii="Times New Roman" w:hAnsi="Times New Roman" w:cs="Times New Roman"/>
          <w:i/>
          <w:sz w:val="24"/>
          <w:szCs w:val="24"/>
        </w:rPr>
        <w:t xml:space="preserve">«Профессия и карьера» - </w:t>
      </w:r>
      <w:r w:rsidRPr="00AC5593">
        <w:rPr>
          <w:rFonts w:ascii="Times New Roman" w:hAnsi="Times New Roman"/>
          <w:sz w:val="24"/>
          <w:szCs w:val="24"/>
        </w:rPr>
        <w:t xml:space="preserve"> Появление профессионального самоопределения активизирует </w:t>
      </w:r>
      <w:r w:rsidRPr="00AC5593">
        <w:rPr>
          <w:rFonts w:ascii="Times New Roman" w:hAnsi="Times New Roman"/>
          <w:sz w:val="24"/>
          <w:szCs w:val="24"/>
        </w:rPr>
        <w:lastRenderedPageBreak/>
        <w:t xml:space="preserve">интерес </w:t>
      </w:r>
      <w:proofErr w:type="gramStart"/>
      <w:r w:rsidRPr="00AC559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C5593">
        <w:rPr>
          <w:rFonts w:ascii="Times New Roman" w:hAnsi="Times New Roman"/>
          <w:sz w:val="24"/>
          <w:szCs w:val="24"/>
        </w:rPr>
        <w:t xml:space="preserve">   к определенным школьным предметам и к обучению в целом; способствует личностному росту, стимулирует социальную зрелость. Проект реализовался через </w:t>
      </w:r>
      <w:proofErr w:type="gramStart"/>
      <w:r w:rsidRPr="00AC5593">
        <w:rPr>
          <w:rFonts w:ascii="Times New Roman" w:hAnsi="Times New Roman"/>
          <w:sz w:val="24"/>
          <w:szCs w:val="24"/>
        </w:rPr>
        <w:t>пред</w:t>
      </w:r>
      <w:proofErr w:type="gramEnd"/>
      <w:r w:rsidRPr="00AC5593">
        <w:rPr>
          <w:rFonts w:ascii="Times New Roman" w:hAnsi="Times New Roman"/>
          <w:sz w:val="24"/>
          <w:szCs w:val="24"/>
        </w:rPr>
        <w:t xml:space="preserve"> профильную и профильную подготовку в 9 классе.</w:t>
      </w:r>
      <w:r w:rsidRPr="00AC559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C5593" w:rsidRPr="00AC5593" w:rsidRDefault="00AC5593" w:rsidP="00AC5593">
      <w:pPr>
        <w:widowControl w:val="0"/>
        <w:numPr>
          <w:ilvl w:val="0"/>
          <w:numId w:val="16"/>
        </w:numPr>
        <w:tabs>
          <w:tab w:val="left" w:pos="1337"/>
          <w:tab w:val="left" w:pos="2960"/>
          <w:tab w:val="left" w:pos="4642"/>
          <w:tab w:val="left" w:pos="5033"/>
          <w:tab w:val="left" w:pos="6352"/>
          <w:tab w:val="left" w:pos="767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593">
        <w:rPr>
          <w:rFonts w:ascii="Times New Roman" w:hAnsi="Times New Roman" w:cs="Times New Roman"/>
          <w:i/>
          <w:sz w:val="24"/>
          <w:szCs w:val="24"/>
        </w:rPr>
        <w:t>«Воспитание»</w:t>
      </w:r>
      <w:r w:rsidRPr="00AC5593">
        <w:rPr>
          <w:rFonts w:ascii="Times New Roman" w:hAnsi="Times New Roman"/>
          <w:sz w:val="24"/>
          <w:szCs w:val="24"/>
        </w:rPr>
        <w:t xml:space="preserve"> -  Концепция воспитательной работы связана с организацией опережающего воспитания, когда учащиеся обсуждают, анализируют, рассматривают те проблемы, трудности, жизненные ситуации, с которыми они могут встретиться.</w:t>
      </w:r>
    </w:p>
    <w:p w:rsidR="00AC5593" w:rsidRPr="00AC5593" w:rsidRDefault="00AC5593" w:rsidP="00AC559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93">
        <w:rPr>
          <w:rFonts w:ascii="Times New Roman" w:hAnsi="Times New Roman" w:cs="Times New Roman"/>
          <w:i/>
          <w:sz w:val="24"/>
          <w:szCs w:val="24"/>
        </w:rPr>
        <w:t>«Родители» -</w:t>
      </w:r>
      <w:r w:rsidRPr="00AC5593">
        <w:rPr>
          <w:rFonts w:ascii="Times New Roman" w:hAnsi="Times New Roman"/>
          <w:sz w:val="24"/>
          <w:szCs w:val="24"/>
        </w:rPr>
        <w:t xml:space="preserve">  Программой развития предусматривалось более активное участие родителей в системе управления учреждением через Управляющий совет школы. </w:t>
      </w:r>
    </w:p>
    <w:p w:rsidR="00AC5593" w:rsidRPr="00AC5593" w:rsidRDefault="00AC5593" w:rsidP="00AC559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5593">
        <w:rPr>
          <w:rFonts w:ascii="Times New Roman" w:hAnsi="Times New Roman" w:cs="Times New Roman"/>
          <w:i/>
          <w:sz w:val="24"/>
          <w:szCs w:val="24"/>
        </w:rPr>
        <w:t xml:space="preserve">«Мониторинг» - </w:t>
      </w:r>
      <w:r w:rsidRPr="00AC5593">
        <w:rPr>
          <w:rFonts w:ascii="Times New Roman" w:hAnsi="Times New Roman"/>
          <w:sz w:val="24"/>
          <w:szCs w:val="24"/>
        </w:rPr>
        <w:t xml:space="preserve">Мониторинг осуществлялся по совокупности параметров, разрабатываемых для каждого из проектов и для всей Программы в целом. Выделенные параметры позволяли отслеживать как качественные, так и количественные изменения в образовательном процессе по мере выполнения. </w:t>
      </w:r>
    </w:p>
    <w:p w:rsidR="00AC5593" w:rsidRPr="00AC5593" w:rsidRDefault="00AC5593" w:rsidP="00AC5593">
      <w:pPr>
        <w:widowControl w:val="0"/>
        <w:tabs>
          <w:tab w:val="left" w:pos="71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5593" w:rsidRPr="00AC5593" w:rsidRDefault="00AC5593" w:rsidP="00AC5593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  <w:bookmarkStart w:id="9" w:name="_GoBack"/>
      <w:bookmarkEnd w:id="9"/>
    </w:p>
    <w:p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937"/>
        <w:gridCol w:w="2697"/>
        <w:gridCol w:w="3529"/>
        <w:gridCol w:w="2490"/>
        <w:gridCol w:w="2699"/>
      </w:tblGrid>
      <w:tr w:rsidR="00E3729D" w:rsidRPr="0075658D" w:rsidTr="00F214AA">
        <w:tc>
          <w:tcPr>
            <w:tcW w:w="1282" w:type="pct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:rsidTr="00F214AA">
        <w:trPr>
          <w:trHeight w:val="483"/>
        </w:trPr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F214AA"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F214AA">
        <w:tc>
          <w:tcPr>
            <w:tcW w:w="1282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F214AA">
        <w:tc>
          <w:tcPr>
            <w:tcW w:w="1282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F214AA">
        <w:tc>
          <w:tcPr>
            <w:tcW w:w="1282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02"/>
        <w:gridCol w:w="3101"/>
        <w:gridCol w:w="4218"/>
      </w:tblGrid>
      <w:tr w:rsidR="00E3729D" w:rsidRPr="0075658D" w:rsidTr="00F214AA">
        <w:tc>
          <w:tcPr>
            <w:tcW w:w="1488" w:type="pct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75658D" w:rsidTr="00F214AA">
        <w:tc>
          <w:tcPr>
            <w:tcW w:w="1488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895"/>
        <w:gridCol w:w="2079"/>
        <w:gridCol w:w="1873"/>
        <w:gridCol w:w="2287"/>
        <w:gridCol w:w="1855"/>
        <w:gridCol w:w="2023"/>
        <w:gridCol w:w="2340"/>
      </w:tblGrid>
      <w:tr w:rsidR="007C3589" w:rsidRPr="0075658D" w:rsidTr="00F214AA">
        <w:trPr>
          <w:trHeight w:val="20"/>
        </w:trPr>
        <w:tc>
          <w:tcPr>
            <w:tcW w:w="943" w:type="pct"/>
            <w:vAlign w:val="center"/>
          </w:tcPr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:rsidR="007C3589" w:rsidRPr="0075658D" w:rsidRDefault="007C3589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:rsidR="007C3589" w:rsidRPr="0075658D" w:rsidRDefault="007C3589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C3589" w:rsidRPr="0075658D" w:rsidTr="00F214AA">
        <w:trPr>
          <w:trHeight w:val="20"/>
        </w:trPr>
        <w:tc>
          <w:tcPr>
            <w:tcW w:w="943" w:type="pct"/>
          </w:tcPr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77" w:type="pct"/>
          </w:tcPr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10" w:type="pct"/>
          </w:tcPr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45" w:type="pct"/>
          </w:tcPr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:rsidR="007C3589" w:rsidRPr="0075658D" w:rsidRDefault="007C3589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589" w:rsidRPr="0075658D" w:rsidTr="00F214AA">
        <w:trPr>
          <w:trHeight w:val="20"/>
        </w:trPr>
        <w:tc>
          <w:tcPr>
            <w:tcW w:w="3579" w:type="pct"/>
            <w:gridSpan w:val="5"/>
            <w:vAlign w:val="center"/>
          </w:tcPr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/задача</w:t>
            </w:r>
          </w:p>
        </w:tc>
        <w:tc>
          <w:tcPr>
            <w:tcW w:w="1421" w:type="pct"/>
            <w:gridSpan w:val="2"/>
            <w:vAlign w:val="center"/>
          </w:tcPr>
          <w:p w:rsidR="007C3589" w:rsidRPr="0075658D" w:rsidRDefault="007C3589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7C3589" w:rsidRPr="0075658D" w:rsidTr="00F214AA">
        <w:trPr>
          <w:trHeight w:val="20"/>
        </w:trPr>
        <w:tc>
          <w:tcPr>
            <w:tcW w:w="943" w:type="pct"/>
          </w:tcPr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:rsidR="007C3589" w:rsidRPr="0075658D" w:rsidRDefault="007C3589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2D" w:rsidRDefault="00EE452D">
      <w:pPr>
        <w:spacing w:after="0" w:line="240" w:lineRule="auto"/>
      </w:pPr>
      <w:r>
        <w:separator/>
      </w:r>
    </w:p>
  </w:endnote>
  <w:endnote w:type="continuationSeparator" w:id="0">
    <w:p w:rsidR="00EE452D" w:rsidRDefault="00EE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TOS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2551084"/>
      <w:docPartObj>
        <w:docPartGallery w:val="Page Numbers (Bottom of Page)"/>
        <w:docPartUnique/>
      </w:docPartObj>
    </w:sdtPr>
    <w:sdtContent>
      <w:p w:rsidR="00F33C64" w:rsidRDefault="00F33C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593">
          <w:rPr>
            <w:noProof/>
          </w:rPr>
          <w:t>1</w:t>
        </w:r>
        <w:r>
          <w:fldChar w:fldCharType="end"/>
        </w:r>
      </w:p>
    </w:sdtContent>
  </w:sdt>
  <w:p w:rsidR="00F33C64" w:rsidRDefault="00F33C6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354312"/>
      <w:docPartObj>
        <w:docPartGallery w:val="Page Numbers (Bottom of Page)"/>
        <w:docPartUnique/>
      </w:docPartObj>
    </w:sdtPr>
    <w:sdtEndPr/>
    <w:sdtContent>
      <w:p w:rsidR="00253405" w:rsidRDefault="0025340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593">
          <w:rPr>
            <w:noProof/>
          </w:rPr>
          <w:t>12</w:t>
        </w:r>
        <w:r>
          <w:fldChar w:fldCharType="end"/>
        </w:r>
      </w:p>
    </w:sdtContent>
  </w:sdt>
  <w:p w:rsidR="00253405" w:rsidRDefault="0025340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2D" w:rsidRDefault="00EE452D">
      <w:pPr>
        <w:spacing w:after="0" w:line="240" w:lineRule="auto"/>
      </w:pPr>
      <w:r>
        <w:separator/>
      </w:r>
    </w:p>
  </w:footnote>
  <w:footnote w:type="continuationSeparator" w:id="0">
    <w:p w:rsidR="00EE452D" w:rsidRDefault="00EE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EndPr/>
    <w:sdtContent>
      <w:p w:rsidR="00253405" w:rsidRDefault="002534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593">
          <w:rPr>
            <w:noProof/>
          </w:rPr>
          <w:t>154</w:t>
        </w:r>
        <w:r>
          <w:fldChar w:fldCharType="end"/>
        </w:r>
      </w:p>
    </w:sdtContent>
  </w:sdt>
  <w:p w:rsidR="00253405" w:rsidRDefault="002534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44FC068E">
      <w:numFmt w:val="decimal"/>
      <w:lvlText w:val=""/>
      <w:lvlJc w:val="left"/>
    </w:lvl>
    <w:lvl w:ilvl="2" w:tplc="C7FED65E">
      <w:numFmt w:val="decimal"/>
      <w:lvlText w:val=""/>
      <w:lvlJc w:val="left"/>
    </w:lvl>
    <w:lvl w:ilvl="3" w:tplc="62D62A5C">
      <w:numFmt w:val="decimal"/>
      <w:lvlText w:val=""/>
      <w:lvlJc w:val="left"/>
    </w:lvl>
    <w:lvl w:ilvl="4" w:tplc="74FEB85A">
      <w:numFmt w:val="decimal"/>
      <w:lvlText w:val=""/>
      <w:lvlJc w:val="left"/>
    </w:lvl>
    <w:lvl w:ilvl="5" w:tplc="CE0AD3EA">
      <w:numFmt w:val="decimal"/>
      <w:lvlText w:val=""/>
      <w:lvlJc w:val="left"/>
    </w:lvl>
    <w:lvl w:ilvl="6" w:tplc="38B4E4A0">
      <w:numFmt w:val="decimal"/>
      <w:lvlText w:val=""/>
      <w:lvlJc w:val="left"/>
    </w:lvl>
    <w:lvl w:ilvl="7" w:tplc="57CEE13A">
      <w:numFmt w:val="decimal"/>
      <w:lvlText w:val=""/>
      <w:lvlJc w:val="left"/>
    </w:lvl>
    <w:lvl w:ilvl="8" w:tplc="EBA4AB24">
      <w:numFmt w:val="decimal"/>
      <w:lvlText w:val=""/>
      <w:lvlJc w:val="left"/>
    </w:lvl>
  </w:abstractNum>
  <w:abstractNum w:abstractNumId="1">
    <w:nsid w:val="2972411F"/>
    <w:multiLevelType w:val="hybridMultilevel"/>
    <w:tmpl w:val="7E18D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258FD"/>
    <w:multiLevelType w:val="multilevel"/>
    <w:tmpl w:val="62E2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B7D60B6"/>
    <w:multiLevelType w:val="multilevel"/>
    <w:tmpl w:val="068CA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WITOS+TimesNewRomanPSMT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WITOS+TimesNewRomanPSMT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WITOS+TimesNewRomanPSMT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WITOS+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eastAsia="WITOS+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eastAsia="WITOS+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eastAsia="WITOS+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eastAsia="WITOS+TimesNewRomanPSMT" w:hint="default"/>
      </w:rPr>
    </w:lvl>
  </w:abstractNum>
  <w:abstractNum w:abstractNumId="4">
    <w:nsid w:val="3CE14B55"/>
    <w:multiLevelType w:val="hybridMultilevel"/>
    <w:tmpl w:val="A5BA417E"/>
    <w:lvl w:ilvl="0" w:tplc="5E8A554A">
      <w:start w:val="1"/>
      <w:numFmt w:val="bullet"/>
      <w:lvlText w:val="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43AD11A7"/>
    <w:multiLevelType w:val="hybridMultilevel"/>
    <w:tmpl w:val="E9B8E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E3C41"/>
    <w:multiLevelType w:val="hybridMultilevel"/>
    <w:tmpl w:val="9FEA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A1BE0"/>
    <w:multiLevelType w:val="hybridMultilevel"/>
    <w:tmpl w:val="625E4306"/>
    <w:lvl w:ilvl="0" w:tplc="1130CA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F763A"/>
    <w:multiLevelType w:val="hybridMultilevel"/>
    <w:tmpl w:val="E072F91C"/>
    <w:lvl w:ilvl="0" w:tplc="1130CA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CE214D"/>
    <w:multiLevelType w:val="hybridMultilevel"/>
    <w:tmpl w:val="946092DC"/>
    <w:lvl w:ilvl="0" w:tplc="1130CA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4E2763"/>
    <w:multiLevelType w:val="hybridMultilevel"/>
    <w:tmpl w:val="76E8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8470C"/>
    <w:multiLevelType w:val="multilevel"/>
    <w:tmpl w:val="BD86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  <w:num w:numId="12">
    <w:abstractNumId w:val="10"/>
  </w:num>
  <w:num w:numId="13">
    <w:abstractNumId w:val="8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D71FA"/>
    <w:rsid w:val="0020279F"/>
    <w:rsid w:val="002120BE"/>
    <w:rsid w:val="002439CF"/>
    <w:rsid w:val="00253405"/>
    <w:rsid w:val="002855D8"/>
    <w:rsid w:val="002A73EC"/>
    <w:rsid w:val="002B18AE"/>
    <w:rsid w:val="002E40CF"/>
    <w:rsid w:val="002F5754"/>
    <w:rsid w:val="00344DE2"/>
    <w:rsid w:val="00352213"/>
    <w:rsid w:val="003664FE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502ED5"/>
    <w:rsid w:val="0052017B"/>
    <w:rsid w:val="00524341"/>
    <w:rsid w:val="00525F1F"/>
    <w:rsid w:val="00530824"/>
    <w:rsid w:val="00584D4B"/>
    <w:rsid w:val="005A4096"/>
    <w:rsid w:val="005A592B"/>
    <w:rsid w:val="005E4D59"/>
    <w:rsid w:val="005E757B"/>
    <w:rsid w:val="005F5C2C"/>
    <w:rsid w:val="006073D3"/>
    <w:rsid w:val="006B0C6C"/>
    <w:rsid w:val="006B5BF5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64F88"/>
    <w:rsid w:val="008B1BA2"/>
    <w:rsid w:val="0091554C"/>
    <w:rsid w:val="00957452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F9"/>
    <w:rsid w:val="00A3510E"/>
    <w:rsid w:val="00A66C55"/>
    <w:rsid w:val="00A9450E"/>
    <w:rsid w:val="00AC5593"/>
    <w:rsid w:val="00AE38A8"/>
    <w:rsid w:val="00AE6740"/>
    <w:rsid w:val="00AE71C7"/>
    <w:rsid w:val="00B660FA"/>
    <w:rsid w:val="00B94813"/>
    <w:rsid w:val="00B97C81"/>
    <w:rsid w:val="00BA1C41"/>
    <w:rsid w:val="00BA69C8"/>
    <w:rsid w:val="00BB1A9D"/>
    <w:rsid w:val="00BC2071"/>
    <w:rsid w:val="00C231F6"/>
    <w:rsid w:val="00C36D1B"/>
    <w:rsid w:val="00C57A4B"/>
    <w:rsid w:val="00C64404"/>
    <w:rsid w:val="00C776F7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A1FD2"/>
    <w:rsid w:val="00DA7B95"/>
    <w:rsid w:val="00DF76CA"/>
    <w:rsid w:val="00E06E80"/>
    <w:rsid w:val="00E13C12"/>
    <w:rsid w:val="00E1645C"/>
    <w:rsid w:val="00E3729D"/>
    <w:rsid w:val="00E71123"/>
    <w:rsid w:val="00E75AE2"/>
    <w:rsid w:val="00E81AC4"/>
    <w:rsid w:val="00EA5866"/>
    <w:rsid w:val="00EC1A1F"/>
    <w:rsid w:val="00EE3BC4"/>
    <w:rsid w:val="00EE452D"/>
    <w:rsid w:val="00EF1024"/>
    <w:rsid w:val="00F046CD"/>
    <w:rsid w:val="00F16BA3"/>
    <w:rsid w:val="00F33C64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F33C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0"/>
    <w:uiPriority w:val="59"/>
    <w:rsid w:val="00F33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F33C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0"/>
    <w:uiPriority w:val="59"/>
    <w:rsid w:val="00F33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yva_school_85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yva_school_85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6781-06AA-4352-BFA2-9951CACC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157</Pages>
  <Words>24968</Words>
  <Characters>142324</Characters>
  <Application>Microsoft Office Word</Application>
  <DocSecurity>0</DocSecurity>
  <Lines>1186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1</cp:lastModifiedBy>
  <cp:revision>2</cp:revision>
  <cp:lastPrinted>2023-08-02T05:33:00Z</cp:lastPrinted>
  <dcterms:created xsi:type="dcterms:W3CDTF">2024-06-19T09:04:00Z</dcterms:created>
  <dcterms:modified xsi:type="dcterms:W3CDTF">2024-06-19T09:04:00Z</dcterms:modified>
</cp:coreProperties>
</file>